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6E" w:rsidRDefault="00477A87">
      <w:r w:rsidRPr="00477A87">
        <w:rPr>
          <w:noProof/>
        </w:rPr>
        <w:drawing>
          <wp:inline distT="0" distB="0" distL="0" distR="0">
            <wp:extent cx="5400675" cy="828675"/>
            <wp:effectExtent l="0" t="0" r="9525" b="9525"/>
            <wp:docPr id="2" name="Рисунок 2" descr="C:\Users\Эдуард\Desktop\хс-тур\Без имен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уард\Desktop\хс-тур\Без имени-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675" cy="828675"/>
                    </a:xfrm>
                    <a:prstGeom prst="rect">
                      <a:avLst/>
                    </a:prstGeom>
                    <a:noFill/>
                    <a:ln>
                      <a:noFill/>
                    </a:ln>
                  </pic:spPr>
                </pic:pic>
              </a:graphicData>
            </a:graphic>
          </wp:inline>
        </w:drawing>
      </w:r>
    </w:p>
    <w:p w:rsidR="007C399A" w:rsidRPr="00D93A35" w:rsidRDefault="00D93A35" w:rsidP="00D93A35">
      <w:pPr>
        <w:pStyle w:val="1"/>
        <w:shd w:val="clear" w:color="auto" w:fill="FFFFFF"/>
        <w:spacing w:before="0" w:beforeAutospacing="0" w:after="30" w:afterAutospacing="0"/>
        <w:jc w:val="center"/>
        <w:rPr>
          <w:rFonts w:ascii="Arial" w:hAnsi="Arial" w:cs="Arial"/>
          <w:bCs w:val="0"/>
          <w:i/>
          <w:color w:val="FF0000"/>
          <w:u w:val="single"/>
        </w:rPr>
      </w:pPr>
      <w:bookmarkStart w:id="0" w:name="_GoBack"/>
      <w:r w:rsidRPr="00D93A35">
        <w:rPr>
          <w:rFonts w:ascii="Arial" w:hAnsi="Arial" w:cs="Arial"/>
          <w:bCs w:val="0"/>
          <w:i/>
          <w:color w:val="FF0000"/>
          <w:u w:val="single"/>
        </w:rPr>
        <w:t>Программа все краски Индии</w:t>
      </w:r>
    </w:p>
    <w:p w:rsidR="007C399A" w:rsidRPr="003343D2" w:rsidRDefault="003343D2" w:rsidP="003343D2">
      <w:pPr>
        <w:jc w:val="center"/>
        <w:rPr>
          <w:rFonts w:ascii="Bookman Old Style" w:hAnsi="Bookman Old Style"/>
          <w:b/>
          <w:bCs/>
        </w:rPr>
      </w:pPr>
      <w:r>
        <w:rPr>
          <w:rFonts w:ascii="Bookman Old Style" w:hAnsi="Bookman Old Style"/>
          <w:b/>
          <w:bCs/>
        </w:rPr>
        <w:t>09 дней/8 ночей</w:t>
      </w:r>
      <w:bookmarkEnd w:id="0"/>
      <w:r>
        <w:rPr>
          <w:rFonts w:ascii="Bookman Old Style" w:hAnsi="Bookman Old Style"/>
          <w:b/>
          <w:bCs/>
        </w:rPr>
        <w:t xml:space="preserve">  </w:t>
      </w:r>
      <w:r w:rsidR="00D93A3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D93A35">
        <w:rPr>
          <w:rFonts w:ascii="Verdana" w:hAnsi="Verdana"/>
          <w:b/>
          <w:noProof/>
          <w:color w:val="FF0000"/>
          <w:sz w:val="18"/>
          <w:szCs w:val="18"/>
        </w:rPr>
        <w:t xml:space="preserve">Стоимость на человека в </w:t>
      </w:r>
      <w:r w:rsidR="00D93A35">
        <w:rPr>
          <w:rFonts w:ascii="Verdana" w:hAnsi="Verdana"/>
          <w:b/>
          <w:noProof/>
          <w:color w:val="FF0000"/>
          <w:sz w:val="18"/>
          <w:szCs w:val="18"/>
          <w:lang w:val="en-US"/>
        </w:rPr>
        <w:t>USD</w:t>
      </w:r>
      <w:r w:rsidR="00D93A35">
        <w:rPr>
          <w:rFonts w:ascii="Verdana" w:hAnsi="Verdana"/>
          <w:b/>
          <w:noProof/>
          <w:color w:val="FF0000"/>
          <w:sz w:val="18"/>
          <w:szCs w:val="18"/>
        </w:rPr>
        <w:t xml:space="preserve"> $</w:t>
      </w:r>
    </w:p>
    <w:tbl>
      <w:tblPr>
        <w:tblStyle w:val="a7"/>
        <w:tblW w:w="9900" w:type="dxa"/>
        <w:tblInd w:w="-432" w:type="dxa"/>
        <w:tblLayout w:type="fixed"/>
        <w:tblLook w:val="01E0" w:firstRow="1" w:lastRow="1" w:firstColumn="1" w:lastColumn="1" w:noHBand="0" w:noVBand="0"/>
      </w:tblPr>
      <w:tblGrid>
        <w:gridCol w:w="5508"/>
        <w:gridCol w:w="1692"/>
        <w:gridCol w:w="1665"/>
        <w:gridCol w:w="1035"/>
      </w:tblGrid>
      <w:tr w:rsidR="001837AE" w:rsidTr="001837AE">
        <w:trPr>
          <w:trHeight w:val="197"/>
        </w:trPr>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b/>
                <w:noProof/>
                <w:sz w:val="18"/>
                <w:szCs w:val="18"/>
              </w:rPr>
            </w:pPr>
            <w:r>
              <w:rPr>
                <w:rFonts w:ascii="Verdana" w:hAnsi="Verdana"/>
                <w:b/>
                <w:noProof/>
                <w:sz w:val="18"/>
                <w:szCs w:val="18"/>
              </w:rPr>
              <w:t>Стоимость от кол-ва человек в туре</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b/>
                <w:noProof/>
                <w:sz w:val="18"/>
                <w:szCs w:val="18"/>
              </w:rPr>
            </w:pPr>
            <w:r>
              <w:rPr>
                <w:rFonts w:ascii="Verdana" w:hAnsi="Verdana"/>
                <w:b/>
                <w:noProof/>
                <w:sz w:val="18"/>
                <w:szCs w:val="18"/>
              </w:rPr>
              <w:t>05 Star Hotels</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b/>
                <w:noProof/>
                <w:sz w:val="18"/>
                <w:szCs w:val="18"/>
              </w:rPr>
            </w:pPr>
            <w:r>
              <w:rPr>
                <w:rFonts w:ascii="Verdana" w:hAnsi="Verdana"/>
                <w:b/>
                <w:noProof/>
                <w:sz w:val="18"/>
                <w:szCs w:val="18"/>
              </w:rPr>
              <w:t>04 Star Hotels</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b/>
                <w:noProof/>
                <w:sz w:val="18"/>
                <w:szCs w:val="18"/>
              </w:rPr>
            </w:pPr>
            <w:r>
              <w:rPr>
                <w:rFonts w:ascii="Verdana" w:hAnsi="Verdana"/>
                <w:b/>
                <w:noProof/>
                <w:sz w:val="18"/>
                <w:szCs w:val="18"/>
              </w:rPr>
              <w:t>03 Star Hotels</w:t>
            </w:r>
          </w:p>
        </w:tc>
      </w:tr>
      <w:tr w:rsidR="001837AE" w:rsidTr="001837AE">
        <w:trPr>
          <w:trHeight w:val="70"/>
        </w:trPr>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xml:space="preserve">01 </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lang w:val="en-US"/>
              </w:rPr>
            </w:pPr>
            <w:r>
              <w:rPr>
                <w:rFonts w:ascii="Verdana" w:hAnsi="Verdana"/>
                <w:noProof/>
                <w:sz w:val="18"/>
                <w:szCs w:val="18"/>
              </w:rPr>
              <w:t xml:space="preserve">$ </w:t>
            </w:r>
            <w:r>
              <w:rPr>
                <w:rFonts w:ascii="Verdana" w:hAnsi="Verdana"/>
                <w:noProof/>
                <w:sz w:val="18"/>
                <w:szCs w:val="18"/>
                <w:lang w:val="en-US"/>
              </w:rPr>
              <w:t>1740</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$ 1575</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$ 1400</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02 чел</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lang w:val="en-US"/>
              </w:rPr>
            </w:pPr>
            <w:r>
              <w:rPr>
                <w:rFonts w:ascii="Verdana" w:hAnsi="Verdana"/>
                <w:noProof/>
                <w:sz w:val="18"/>
                <w:szCs w:val="18"/>
              </w:rPr>
              <w:t xml:space="preserve">$ </w:t>
            </w:r>
            <w:r>
              <w:rPr>
                <w:rFonts w:ascii="Verdana" w:hAnsi="Verdana"/>
                <w:noProof/>
                <w:sz w:val="18"/>
                <w:szCs w:val="18"/>
                <w:lang w:val="en-US"/>
              </w:rPr>
              <w:t>900</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$ 810</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$ 720</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xml:space="preserve">03 - 04 чел </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lang w:val="en-US"/>
              </w:rPr>
            </w:pPr>
            <w:r>
              <w:rPr>
                <w:rFonts w:ascii="Verdana" w:hAnsi="Verdana"/>
                <w:noProof/>
                <w:sz w:val="18"/>
                <w:szCs w:val="18"/>
              </w:rPr>
              <w:t xml:space="preserve">$ </w:t>
            </w:r>
            <w:r>
              <w:rPr>
                <w:rFonts w:ascii="Verdana" w:hAnsi="Verdana"/>
                <w:noProof/>
                <w:sz w:val="18"/>
                <w:szCs w:val="18"/>
                <w:lang w:val="en-US"/>
              </w:rPr>
              <w:t>835</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$ 740</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$ 655</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05 – 07 чел</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lang w:val="en-US"/>
              </w:rPr>
            </w:pPr>
            <w:r>
              <w:rPr>
                <w:rFonts w:ascii="Verdana" w:hAnsi="Verdana"/>
                <w:noProof/>
                <w:sz w:val="18"/>
                <w:szCs w:val="18"/>
              </w:rPr>
              <w:t xml:space="preserve">$ </w:t>
            </w:r>
            <w:r>
              <w:rPr>
                <w:rFonts w:ascii="Verdana" w:hAnsi="Verdana"/>
                <w:noProof/>
                <w:sz w:val="18"/>
                <w:szCs w:val="18"/>
                <w:lang w:val="en-US"/>
              </w:rPr>
              <w:t>715</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$ 620</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$ 550</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Доплата за одноместное размещение</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lang w:val="en-US"/>
              </w:rPr>
            </w:pPr>
            <w:r>
              <w:rPr>
                <w:rFonts w:ascii="Verdana" w:hAnsi="Verdana"/>
                <w:noProof/>
                <w:sz w:val="18"/>
                <w:szCs w:val="18"/>
              </w:rPr>
              <w:t xml:space="preserve">$ </w:t>
            </w:r>
            <w:r>
              <w:rPr>
                <w:rFonts w:ascii="Verdana" w:hAnsi="Verdana"/>
                <w:noProof/>
                <w:sz w:val="18"/>
                <w:szCs w:val="18"/>
                <w:lang w:val="en-US"/>
              </w:rPr>
              <w:t>420</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$ 315</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$ 230</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Билеты в музеи</w:t>
            </w:r>
            <w:r>
              <w:rPr>
                <w:rFonts w:ascii="Verdana" w:hAnsi="Verdana"/>
                <w:noProof/>
                <w:sz w:val="18"/>
                <w:szCs w:val="18"/>
                <w:lang w:val="en-US"/>
              </w:rPr>
              <w:t xml:space="preserve">  </w:t>
            </w:r>
            <w:r>
              <w:rPr>
                <w:rFonts w:ascii="Verdana" w:hAnsi="Verdana"/>
                <w:b/>
                <w:noProof/>
                <w:sz w:val="18"/>
                <w:szCs w:val="18"/>
                <w:lang w:val="en-US"/>
              </w:rPr>
              <w:t>(</w:t>
            </w:r>
            <w:r>
              <w:rPr>
                <w:rFonts w:ascii="Verdana" w:hAnsi="Verdana"/>
                <w:b/>
                <w:noProof/>
                <w:sz w:val="18"/>
                <w:szCs w:val="18"/>
              </w:rPr>
              <w:t>НЕТТО</w:t>
            </w:r>
            <w:r>
              <w:rPr>
                <w:rFonts w:ascii="Verdana" w:hAnsi="Verdana"/>
                <w:noProof/>
                <w:sz w:val="18"/>
                <w:szCs w:val="18"/>
              </w:rPr>
              <w:t>)</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$ 75</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$ 75</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$ 75</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Доплата за экстрабэд</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lang w:val="en-US"/>
              </w:rPr>
            </w:pPr>
            <w:r>
              <w:rPr>
                <w:rFonts w:ascii="Verdana" w:hAnsi="Verdana"/>
                <w:noProof/>
                <w:sz w:val="18"/>
                <w:szCs w:val="18"/>
              </w:rPr>
              <w:t>$ 3</w:t>
            </w:r>
            <w:r>
              <w:rPr>
                <w:rFonts w:ascii="Verdana" w:hAnsi="Verdana"/>
                <w:noProof/>
                <w:sz w:val="18"/>
                <w:szCs w:val="18"/>
                <w:lang w:val="en-US"/>
              </w:rPr>
              <w:t>80</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$ 300</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$ 240</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Доплата за доп.ночь в Дели/ цена за номер</w:t>
            </w:r>
          </w:p>
        </w:tc>
        <w:tc>
          <w:tcPr>
            <w:tcW w:w="1692"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$ 205</w:t>
            </w:r>
          </w:p>
        </w:tc>
        <w:tc>
          <w:tcPr>
            <w:tcW w:w="166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$ 165</w:t>
            </w:r>
          </w:p>
        </w:tc>
        <w:tc>
          <w:tcPr>
            <w:tcW w:w="1035"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rPr>
              <w:t>$ 100</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color w:val="FF0000"/>
                <w:sz w:val="18"/>
                <w:szCs w:val="18"/>
              </w:rPr>
            </w:pPr>
            <w:r>
              <w:rPr>
                <w:rFonts w:ascii="Verdana" w:hAnsi="Verdana"/>
                <w:noProof/>
                <w:sz w:val="18"/>
                <w:szCs w:val="18"/>
              </w:rPr>
              <w:t>Допалата за перелет</w:t>
            </w:r>
          </w:p>
          <w:p w:rsidR="001837AE" w:rsidRDefault="001837AE">
            <w:pPr>
              <w:jc w:val="both"/>
              <w:rPr>
                <w:rFonts w:ascii="Verdana" w:hAnsi="Verdana"/>
                <w:noProof/>
                <w:sz w:val="18"/>
                <w:szCs w:val="18"/>
              </w:rPr>
            </w:pPr>
            <w:r>
              <w:rPr>
                <w:rFonts w:ascii="Verdana" w:hAnsi="Verdana"/>
                <w:noProof/>
                <w:sz w:val="18"/>
                <w:szCs w:val="18"/>
              </w:rPr>
              <w:t xml:space="preserve">Khajuraho – Varanasi – Delhi </w:t>
            </w:r>
            <w:r>
              <w:rPr>
                <w:rFonts w:ascii="Verdana" w:hAnsi="Verdana"/>
                <w:b/>
                <w:noProof/>
                <w:sz w:val="18"/>
                <w:szCs w:val="18"/>
              </w:rPr>
              <w:t>(НЕТТО)</w:t>
            </w:r>
          </w:p>
        </w:tc>
        <w:tc>
          <w:tcPr>
            <w:tcW w:w="4392" w:type="dxa"/>
            <w:gridSpan w:val="3"/>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sz w:val="18"/>
                <w:szCs w:val="18"/>
              </w:rPr>
            </w:pPr>
            <w:r>
              <w:rPr>
                <w:rFonts w:ascii="Verdana" w:hAnsi="Verdana"/>
                <w:noProof/>
                <w:sz w:val="18"/>
                <w:szCs w:val="18"/>
                <w:lang w:val="en-US"/>
              </w:rPr>
              <w:t>US</w:t>
            </w:r>
            <w:r>
              <w:rPr>
                <w:rFonts w:ascii="Verdana" w:hAnsi="Verdana"/>
                <w:noProof/>
                <w:sz w:val="18"/>
                <w:szCs w:val="18"/>
              </w:rPr>
              <w:t>$ от 275 на человека (точный тариф будет известен при бронировании)</w:t>
            </w:r>
          </w:p>
        </w:tc>
      </w:tr>
      <w:tr w:rsidR="001837AE" w:rsidTr="001837AE">
        <w:tc>
          <w:tcPr>
            <w:tcW w:w="5508" w:type="dxa"/>
            <w:tcBorders>
              <w:top w:val="single" w:sz="4" w:space="0" w:color="auto"/>
              <w:left w:val="single" w:sz="4" w:space="0" w:color="auto"/>
              <w:bottom w:val="single" w:sz="4" w:space="0" w:color="auto"/>
              <w:right w:val="single" w:sz="4" w:space="0" w:color="auto"/>
            </w:tcBorders>
            <w:hideMark/>
          </w:tcPr>
          <w:p w:rsidR="001837AE" w:rsidRDefault="001837AE">
            <w:pPr>
              <w:jc w:val="both"/>
              <w:rPr>
                <w:rFonts w:ascii="Verdana" w:hAnsi="Verdana"/>
                <w:noProof/>
                <w:color w:val="FF0000"/>
                <w:sz w:val="18"/>
                <w:szCs w:val="18"/>
              </w:rPr>
            </w:pPr>
            <w:r>
              <w:rPr>
                <w:rFonts w:ascii="Verdana" w:hAnsi="Verdana"/>
                <w:noProof/>
                <w:color w:val="FF0000"/>
                <w:sz w:val="18"/>
                <w:szCs w:val="18"/>
              </w:rPr>
              <w:t xml:space="preserve">Доплата за русскоговорящего гида в Каджурахо и Варанаси </w:t>
            </w:r>
            <w:r>
              <w:rPr>
                <w:rFonts w:ascii="Verdana" w:hAnsi="Verdana"/>
                <w:b/>
                <w:noProof/>
                <w:color w:val="FF0000"/>
                <w:sz w:val="18"/>
                <w:szCs w:val="18"/>
              </w:rPr>
              <w:t>(НЕТТО)</w:t>
            </w:r>
          </w:p>
        </w:tc>
        <w:tc>
          <w:tcPr>
            <w:tcW w:w="4392" w:type="dxa"/>
            <w:gridSpan w:val="3"/>
            <w:tcBorders>
              <w:top w:val="single" w:sz="4" w:space="0" w:color="auto"/>
              <w:left w:val="single" w:sz="4" w:space="0" w:color="auto"/>
              <w:bottom w:val="single" w:sz="4" w:space="0" w:color="auto"/>
              <w:right w:val="single" w:sz="4" w:space="0" w:color="auto"/>
            </w:tcBorders>
            <w:hideMark/>
          </w:tcPr>
          <w:p w:rsidR="001837AE" w:rsidRDefault="001837AE">
            <w:pPr>
              <w:jc w:val="center"/>
              <w:rPr>
                <w:rFonts w:ascii="Verdana" w:hAnsi="Verdana"/>
                <w:noProof/>
                <w:color w:val="FF0000"/>
                <w:sz w:val="18"/>
                <w:szCs w:val="18"/>
              </w:rPr>
            </w:pPr>
            <w:r>
              <w:rPr>
                <w:rFonts w:ascii="Verdana" w:hAnsi="Verdana"/>
                <w:noProof/>
                <w:color w:val="FF0000"/>
                <w:sz w:val="18"/>
                <w:szCs w:val="18"/>
              </w:rPr>
              <w:t>US$ 430 per guide</w:t>
            </w:r>
          </w:p>
        </w:tc>
      </w:tr>
    </w:tbl>
    <w:p w:rsidR="00D93A35" w:rsidRDefault="001837AE" w:rsidP="001837AE">
      <w:pPr>
        <w:rPr>
          <w:rFonts w:ascii="Arial" w:hAnsi="Arial" w:cs="Arial"/>
          <w:color w:val="FF0000"/>
        </w:rPr>
      </w:pPr>
      <w:r>
        <w:rPr>
          <w:rFonts w:ascii="Arial" w:hAnsi="Arial" w:cs="Arial"/>
          <w:color w:val="FF0000"/>
        </w:rPr>
        <w:t xml:space="preserve">       </w:t>
      </w:r>
      <w:r w:rsidR="00D93A35">
        <w:rPr>
          <w:rFonts w:ascii="Arial" w:hAnsi="Arial" w:cs="Arial"/>
          <w:noProof/>
          <w:color w:val="FF0000"/>
        </w:rPr>
        <w:drawing>
          <wp:inline distT="0" distB="0" distL="0" distR="0">
            <wp:extent cx="5939790" cy="3903291"/>
            <wp:effectExtent l="0" t="0" r="0" b="0"/>
            <wp:docPr id="1" name="Рисунок 1" descr="C:\Users\Ирина\Desktop\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33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903291"/>
                    </a:xfrm>
                    <a:prstGeom prst="rect">
                      <a:avLst/>
                    </a:prstGeom>
                    <a:noFill/>
                    <a:ln>
                      <a:noFill/>
                    </a:ln>
                  </pic:spPr>
                </pic:pic>
              </a:graphicData>
            </a:graphic>
          </wp:inline>
        </w:drawing>
      </w:r>
    </w:p>
    <w:p w:rsidR="001837AE" w:rsidRDefault="00D93A35" w:rsidP="001837AE">
      <w:pPr>
        <w:rPr>
          <w:rFonts w:ascii="Arial" w:eastAsia="Nimbus Sans L" w:hAnsi="Arial" w:cs="Arial"/>
          <w:b/>
          <w:u w:val="single"/>
          <w:shd w:val="clear" w:color="auto" w:fill="FFFFFF"/>
        </w:rPr>
      </w:pPr>
      <w:r>
        <w:rPr>
          <w:rFonts w:ascii="Arial" w:hAnsi="Arial" w:cs="Arial"/>
          <w:color w:val="FF0000"/>
        </w:rPr>
        <w:t xml:space="preserve">       </w:t>
      </w:r>
      <w:r w:rsidR="001837AE">
        <w:rPr>
          <w:rFonts w:ascii="Arial" w:hAnsi="Arial" w:cs="Arial"/>
          <w:b/>
          <w:color w:val="FF0000"/>
          <w:u w:val="single"/>
        </w:rPr>
        <w:t>В стоимость включено:</w:t>
      </w:r>
    </w:p>
    <w:p w:rsidR="001837AE" w:rsidRPr="001837AE" w:rsidRDefault="001837AE" w:rsidP="001837AE">
      <w:pPr>
        <w:ind w:left="360"/>
        <w:rPr>
          <w:rFonts w:ascii="Arial" w:eastAsia="Times New Roman" w:hAnsi="Arial" w:cs="Arial"/>
        </w:rPr>
      </w:pPr>
      <w:proofErr w:type="gramStart"/>
      <w:r>
        <w:rPr>
          <w:rFonts w:ascii="Arial" w:hAnsi="Arial" w:cs="Arial"/>
        </w:rPr>
        <w:t>- проживание в отеле выбранной категории (8 ночей) при двухместном размещении</w:t>
      </w:r>
      <w:r>
        <w:rPr>
          <w:rFonts w:ascii="Arial" w:eastAsia="Times New Roman" w:hAnsi="Arial" w:cs="Arial"/>
        </w:rPr>
        <w:t xml:space="preserve">     </w:t>
      </w:r>
      <w:r>
        <w:rPr>
          <w:rFonts w:ascii="Arial" w:hAnsi="Arial" w:cs="Arial"/>
        </w:rPr>
        <w:t>- питание  - завтраки</w:t>
      </w:r>
      <w:r>
        <w:rPr>
          <w:rFonts w:ascii="Arial" w:eastAsia="Times New Roman" w:hAnsi="Arial" w:cs="Arial"/>
        </w:rPr>
        <w:t xml:space="preserve">                                                                                                                </w:t>
      </w:r>
      <w:r>
        <w:rPr>
          <w:rFonts w:ascii="Arial" w:hAnsi="Arial" w:cs="Arial"/>
        </w:rPr>
        <w:t xml:space="preserve">- экскурсионная программа </w:t>
      </w:r>
      <w:r>
        <w:rPr>
          <w:rFonts w:ascii="Arial" w:eastAsia="Times New Roman" w:hAnsi="Arial" w:cs="Arial"/>
        </w:rPr>
        <w:t xml:space="preserve">                                                                                                    </w:t>
      </w:r>
      <w:r>
        <w:rPr>
          <w:rFonts w:ascii="Arial" w:hAnsi="Arial" w:cs="Arial"/>
        </w:rPr>
        <w:t>- все трансферы  по маршруту Классическая Индия</w:t>
      </w:r>
      <w:r>
        <w:rPr>
          <w:rFonts w:ascii="Arial" w:eastAsia="Times New Roman" w:hAnsi="Arial" w:cs="Arial"/>
        </w:rPr>
        <w:t xml:space="preserve">                                                           </w:t>
      </w:r>
      <w:r>
        <w:rPr>
          <w:rFonts w:ascii="Arial" w:hAnsi="Arial" w:cs="Arial"/>
        </w:rPr>
        <w:t>- медицинское страхование на весь период</w:t>
      </w:r>
      <w:r>
        <w:rPr>
          <w:rFonts w:ascii="Arial" w:eastAsia="Times New Roman" w:hAnsi="Arial" w:cs="Arial"/>
        </w:rPr>
        <w:t xml:space="preserve">                                                                          </w:t>
      </w:r>
      <w:r>
        <w:rPr>
          <w:rFonts w:ascii="Arial" w:hAnsi="Arial" w:cs="Arial"/>
        </w:rPr>
        <w:lastRenderedPageBreak/>
        <w:t xml:space="preserve">- встречи/проводы                                                                                                                     - услуги  русскоговорящих гидов по маршруту тура (только в секторе Дели – </w:t>
      </w:r>
      <w:proofErr w:type="spellStart"/>
      <w:r>
        <w:rPr>
          <w:rFonts w:ascii="Arial" w:hAnsi="Arial" w:cs="Arial"/>
        </w:rPr>
        <w:t>Агра</w:t>
      </w:r>
      <w:proofErr w:type="spellEnd"/>
      <w:r>
        <w:rPr>
          <w:rFonts w:ascii="Arial" w:hAnsi="Arial" w:cs="Arial"/>
        </w:rPr>
        <w:t xml:space="preserve"> – Джайпур)</w:t>
      </w:r>
      <w:r>
        <w:rPr>
          <w:rFonts w:ascii="Arial" w:eastAsia="Times New Roman" w:hAnsi="Arial" w:cs="Arial"/>
        </w:rPr>
        <w:t xml:space="preserve">                                                                                                                                   </w:t>
      </w:r>
      <w:r>
        <w:rPr>
          <w:rFonts w:ascii="Arial" w:hAnsi="Arial" w:cs="Arial"/>
        </w:rPr>
        <w:t xml:space="preserve">-  подъем на слонах в  Форте </w:t>
      </w:r>
      <w:proofErr w:type="spellStart"/>
      <w:r>
        <w:rPr>
          <w:rFonts w:ascii="Arial" w:hAnsi="Arial" w:cs="Arial"/>
        </w:rPr>
        <w:t>Амбер</w:t>
      </w:r>
      <w:proofErr w:type="spellEnd"/>
      <w:r>
        <w:rPr>
          <w:rFonts w:ascii="Arial" w:hAnsi="Arial" w:cs="Arial"/>
        </w:rPr>
        <w:t xml:space="preserve"> </w:t>
      </w:r>
      <w:r>
        <w:rPr>
          <w:rFonts w:ascii="Arial" w:eastAsia="Times New Roman" w:hAnsi="Arial" w:cs="Arial"/>
        </w:rPr>
        <w:t xml:space="preserve">                                                                                     </w:t>
      </w:r>
      <w:r>
        <w:rPr>
          <w:rFonts w:ascii="Arial" w:hAnsi="Arial" w:cs="Arial"/>
        </w:rPr>
        <w:t xml:space="preserve">- ж/д билет </w:t>
      </w:r>
      <w:proofErr w:type="spellStart"/>
      <w:r>
        <w:rPr>
          <w:rFonts w:ascii="Arial" w:hAnsi="Arial" w:cs="Arial"/>
        </w:rPr>
        <w:t>Агра</w:t>
      </w:r>
      <w:proofErr w:type="spellEnd"/>
      <w:r>
        <w:rPr>
          <w:rFonts w:ascii="Arial" w:hAnsi="Arial" w:cs="Arial"/>
        </w:rPr>
        <w:t xml:space="preserve"> – </w:t>
      </w:r>
      <w:proofErr w:type="spellStart"/>
      <w:r>
        <w:rPr>
          <w:rFonts w:ascii="Arial" w:hAnsi="Arial" w:cs="Arial"/>
        </w:rPr>
        <w:t>Джанси</w:t>
      </w:r>
      <w:proofErr w:type="spellEnd"/>
      <w:r>
        <w:rPr>
          <w:rFonts w:ascii="Arial" w:hAnsi="Arial" w:cs="Arial"/>
        </w:rPr>
        <w:t xml:space="preserve"> (купе с кондиционером)</w:t>
      </w:r>
      <w:r>
        <w:rPr>
          <w:rFonts w:ascii="Arial" w:eastAsia="Times New Roman" w:hAnsi="Arial" w:cs="Arial"/>
        </w:rPr>
        <w:t xml:space="preserve">                                                              </w:t>
      </w:r>
      <w:r>
        <w:rPr>
          <w:rFonts w:ascii="Arial" w:hAnsi="Arial" w:cs="Arial"/>
        </w:rPr>
        <w:t>- прогулка на лодке по Гангу в Варанаси</w:t>
      </w:r>
      <w:proofErr w:type="gramEnd"/>
    </w:p>
    <w:p w:rsidR="001837AE" w:rsidRDefault="001837AE" w:rsidP="001837AE">
      <w:pPr>
        <w:jc w:val="both"/>
        <w:rPr>
          <w:rFonts w:ascii="Arial" w:hAnsi="Arial" w:cs="Arial"/>
          <w:b/>
          <w:color w:val="FF0000"/>
          <w:u w:val="single"/>
        </w:rPr>
      </w:pPr>
      <w:r>
        <w:rPr>
          <w:rFonts w:ascii="Arial" w:hAnsi="Arial" w:cs="Arial"/>
        </w:rPr>
        <w:t xml:space="preserve">       </w:t>
      </w:r>
      <w:r>
        <w:rPr>
          <w:rFonts w:ascii="Arial" w:hAnsi="Arial" w:cs="Arial"/>
          <w:b/>
          <w:color w:val="FF0000"/>
          <w:u w:val="single"/>
        </w:rPr>
        <w:t xml:space="preserve">Дополнительно оплачивается: </w:t>
      </w:r>
    </w:p>
    <w:p w:rsidR="001837AE" w:rsidRDefault="001837AE" w:rsidP="001837AE">
      <w:pPr>
        <w:ind w:left="540"/>
        <w:rPr>
          <w:rFonts w:ascii="Arial" w:hAnsi="Arial" w:cs="Arial"/>
        </w:rPr>
      </w:pPr>
      <w:r>
        <w:rPr>
          <w:rFonts w:ascii="Arial" w:hAnsi="Arial" w:cs="Arial"/>
        </w:rPr>
        <w:t xml:space="preserve">- авиаперелет регулярным </w:t>
      </w:r>
      <w:proofErr w:type="gramStart"/>
      <w:r>
        <w:rPr>
          <w:rFonts w:ascii="Arial" w:hAnsi="Arial" w:cs="Arial"/>
        </w:rPr>
        <w:t>рейсом</w:t>
      </w:r>
      <w:proofErr w:type="gramEnd"/>
      <w:r>
        <w:rPr>
          <w:rFonts w:ascii="Arial" w:hAnsi="Arial" w:cs="Arial"/>
        </w:rPr>
        <w:t xml:space="preserve"> а/к «Аэрофлот»  Москва – Дели – Москва (от 16000 рублей)                                                                                                                       - короткая остановка в отеле в Дели перед вылетом (по желанию)                                 - вход в музеи – 75 долларов на человека                                                                              - индийская виза – 75 долларов                                                                                          - внутренний перелет </w:t>
      </w:r>
      <w:proofErr w:type="spellStart"/>
      <w:r>
        <w:rPr>
          <w:rFonts w:ascii="Arial" w:hAnsi="Arial" w:cs="Arial"/>
        </w:rPr>
        <w:t>Каджурахо</w:t>
      </w:r>
      <w:proofErr w:type="spellEnd"/>
      <w:r>
        <w:rPr>
          <w:rFonts w:ascii="Arial" w:hAnsi="Arial" w:cs="Arial"/>
        </w:rPr>
        <w:t xml:space="preserve"> - Варанаси - Дели</w:t>
      </w:r>
    </w:p>
    <w:p w:rsidR="00945051" w:rsidRPr="007A1D8F" w:rsidRDefault="001837AE" w:rsidP="001837AE">
      <w:pPr>
        <w:jc w:val="both"/>
        <w:rPr>
          <w:rFonts w:ascii="Arial" w:eastAsia="Tahoma" w:hAnsi="Arial" w:cs="Arial"/>
          <w:b/>
          <w:bCs/>
          <w:i/>
          <w:color w:val="FF0000"/>
          <w:sz w:val="20"/>
          <w:szCs w:val="20"/>
        </w:rPr>
      </w:pPr>
      <w:r>
        <w:rPr>
          <w:rFonts w:ascii="Times New Roman" w:hAnsi="Times New Roman" w:cs="Times New Roman"/>
        </w:rPr>
        <w:t xml:space="preserve">        </w:t>
      </w:r>
      <w:r w:rsidR="00945051" w:rsidRPr="007A1D8F">
        <w:rPr>
          <w:rFonts w:ascii="Arial" w:eastAsia="Tahoma" w:hAnsi="Arial" w:cs="Arial"/>
          <w:b/>
          <w:bCs/>
          <w:i/>
          <w:color w:val="FF0000"/>
          <w:sz w:val="20"/>
          <w:szCs w:val="20"/>
        </w:rPr>
        <w:t xml:space="preserve">День 01 </w:t>
      </w:r>
      <w:r w:rsidR="00945051" w:rsidRPr="007A1D8F">
        <w:rPr>
          <w:rFonts w:ascii="Arial" w:eastAsia="Tahoma" w:hAnsi="Arial" w:cs="Arial"/>
          <w:bCs/>
          <w:i/>
          <w:sz w:val="20"/>
          <w:szCs w:val="20"/>
        </w:rPr>
        <w:t xml:space="preserve">Вылет из Москвы в Индию. Прилет в Дели. Трансфер в отель. Размещение в </w:t>
      </w:r>
      <w:r w:rsidRPr="007A1D8F">
        <w:rPr>
          <w:rFonts w:ascii="Arial" w:eastAsia="Tahoma" w:hAnsi="Arial" w:cs="Arial"/>
          <w:bCs/>
          <w:i/>
          <w:sz w:val="20"/>
          <w:szCs w:val="20"/>
        </w:rPr>
        <w:t xml:space="preserve">     </w:t>
      </w:r>
      <w:r w:rsidR="00945051" w:rsidRPr="007A1D8F">
        <w:rPr>
          <w:rFonts w:ascii="Arial" w:eastAsia="Tahoma" w:hAnsi="Arial" w:cs="Arial"/>
          <w:bCs/>
          <w:i/>
          <w:sz w:val="20"/>
          <w:szCs w:val="20"/>
        </w:rPr>
        <w:t xml:space="preserve">отеле.  </w:t>
      </w:r>
    </w:p>
    <w:p w:rsidR="00945051" w:rsidRPr="007A1D8F" w:rsidRDefault="00945051" w:rsidP="00945051">
      <w:pPr>
        <w:spacing w:line="360" w:lineRule="auto"/>
        <w:ind w:left="360"/>
        <w:jc w:val="both"/>
        <w:rPr>
          <w:rFonts w:ascii="Arial" w:eastAsia="Tahoma" w:hAnsi="Arial" w:cs="Arial"/>
          <w:b/>
          <w:bCs/>
          <w:i/>
          <w:color w:val="FF0000"/>
          <w:sz w:val="20"/>
          <w:szCs w:val="20"/>
        </w:rPr>
      </w:pPr>
      <w:r w:rsidRPr="007A1D8F">
        <w:rPr>
          <w:rFonts w:ascii="Arial" w:eastAsia="Tahoma" w:hAnsi="Arial" w:cs="Arial"/>
          <w:b/>
          <w:bCs/>
          <w:i/>
          <w:color w:val="FF0000"/>
          <w:sz w:val="20"/>
          <w:szCs w:val="20"/>
        </w:rPr>
        <w:t>День 02</w:t>
      </w:r>
      <w:r w:rsidRPr="003343D2">
        <w:rPr>
          <w:rFonts w:ascii="Arial" w:eastAsia="Tahoma" w:hAnsi="Arial" w:cs="Arial"/>
          <w:b/>
          <w:bCs/>
          <w:i/>
          <w:color w:val="FF0000"/>
          <w:sz w:val="20"/>
          <w:szCs w:val="20"/>
        </w:rPr>
        <w:t xml:space="preserve"> </w:t>
      </w:r>
      <w:r w:rsidRPr="007A1D8F">
        <w:rPr>
          <w:rFonts w:ascii="Arial" w:eastAsia="Tahoma" w:hAnsi="Arial" w:cs="Arial"/>
          <w:bCs/>
          <w:i/>
          <w:color w:val="0000FF"/>
          <w:sz w:val="20"/>
          <w:szCs w:val="20"/>
        </w:rPr>
        <w:t>Дели</w:t>
      </w:r>
      <w:r w:rsidRPr="003343D2">
        <w:rPr>
          <w:rFonts w:ascii="Arial" w:eastAsia="Tahoma" w:hAnsi="Arial" w:cs="Arial"/>
          <w:bCs/>
          <w:i/>
          <w:color w:val="0000FF"/>
          <w:sz w:val="20"/>
          <w:szCs w:val="20"/>
        </w:rPr>
        <w:t xml:space="preserve">  </w:t>
      </w:r>
      <w:r w:rsidRPr="007A1D8F">
        <w:rPr>
          <w:rFonts w:ascii="Arial" w:eastAsia="Nimbus Sans L" w:hAnsi="Arial" w:cs="Arial"/>
          <w:bCs/>
          <w:i/>
          <w:sz w:val="20"/>
          <w:szCs w:val="20"/>
        </w:rPr>
        <w:t xml:space="preserve">Завтрак. Выезд на экскурсию по Дели. </w:t>
      </w:r>
    </w:p>
    <w:p w:rsidR="00945051" w:rsidRPr="007A1D8F" w:rsidRDefault="00945051" w:rsidP="00945051">
      <w:pPr>
        <w:autoSpaceDE w:val="0"/>
        <w:autoSpaceDN w:val="0"/>
        <w:adjustRightInd w:val="0"/>
        <w:ind w:left="357"/>
        <w:jc w:val="both"/>
        <w:rPr>
          <w:rFonts w:ascii="Arial" w:eastAsia="Times New Roman" w:hAnsi="Arial" w:cs="Arial"/>
          <w:i/>
          <w:sz w:val="20"/>
          <w:szCs w:val="20"/>
        </w:rPr>
      </w:pPr>
      <w:r w:rsidRPr="007A1D8F">
        <w:rPr>
          <w:rFonts w:ascii="Arial" w:hAnsi="Arial" w:cs="Arial"/>
          <w:i/>
          <w:sz w:val="20"/>
          <w:szCs w:val="20"/>
        </w:rPr>
        <w:t xml:space="preserve">Дели - столица современной Индии. </w:t>
      </w:r>
      <w:proofErr w:type="gramStart"/>
      <w:r w:rsidRPr="007A1D8F">
        <w:rPr>
          <w:rFonts w:ascii="Arial" w:hAnsi="Arial" w:cs="Arial"/>
          <w:i/>
          <w:sz w:val="20"/>
          <w:szCs w:val="20"/>
        </w:rPr>
        <w:t>Много династий и правителей процветали на его королевской земле за прошедшие 3000 лет.</w:t>
      </w:r>
      <w:proofErr w:type="gramEnd"/>
      <w:r w:rsidRPr="007A1D8F">
        <w:rPr>
          <w:rFonts w:ascii="Arial" w:hAnsi="Arial" w:cs="Arial"/>
          <w:i/>
          <w:sz w:val="20"/>
          <w:szCs w:val="20"/>
        </w:rPr>
        <w:t xml:space="preserve"> Наследие их все еще живет во многих памятниках, от мавзолея Королей </w:t>
      </w:r>
      <w:proofErr w:type="spellStart"/>
      <w:r w:rsidRPr="007A1D8F">
        <w:rPr>
          <w:rFonts w:ascii="Arial" w:hAnsi="Arial" w:cs="Arial"/>
          <w:i/>
          <w:sz w:val="20"/>
          <w:szCs w:val="20"/>
        </w:rPr>
        <w:t>Лоди</w:t>
      </w:r>
      <w:proofErr w:type="spellEnd"/>
      <w:r w:rsidRPr="007A1D8F">
        <w:rPr>
          <w:rFonts w:ascii="Arial" w:hAnsi="Arial" w:cs="Arial"/>
          <w:i/>
          <w:sz w:val="20"/>
          <w:szCs w:val="20"/>
        </w:rPr>
        <w:t xml:space="preserve"> 13-ого века до зданий Британской Империи, как Здание парламента или Президентский дворец. В программу включен осмотр самой большой мечети в Индии </w:t>
      </w:r>
      <w:proofErr w:type="spellStart"/>
      <w:r w:rsidRPr="007A1D8F">
        <w:rPr>
          <w:rFonts w:ascii="Arial" w:hAnsi="Arial" w:cs="Arial"/>
          <w:i/>
          <w:sz w:val="20"/>
          <w:szCs w:val="20"/>
        </w:rPr>
        <w:t>Джама</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Масжид</w:t>
      </w:r>
      <w:proofErr w:type="spellEnd"/>
      <w:r w:rsidRPr="007A1D8F">
        <w:rPr>
          <w:rFonts w:ascii="Arial" w:hAnsi="Arial" w:cs="Arial"/>
          <w:i/>
          <w:sz w:val="20"/>
          <w:szCs w:val="20"/>
        </w:rPr>
        <w:t xml:space="preserve">, Радж </w:t>
      </w:r>
      <w:proofErr w:type="spellStart"/>
      <w:r w:rsidRPr="007A1D8F">
        <w:rPr>
          <w:rFonts w:ascii="Arial" w:hAnsi="Arial" w:cs="Arial"/>
          <w:i/>
          <w:sz w:val="20"/>
          <w:szCs w:val="20"/>
        </w:rPr>
        <w:t>Гхат</w:t>
      </w:r>
      <w:proofErr w:type="spellEnd"/>
      <w:r w:rsidRPr="007A1D8F">
        <w:rPr>
          <w:rFonts w:ascii="Arial" w:hAnsi="Arial" w:cs="Arial"/>
          <w:i/>
          <w:sz w:val="20"/>
          <w:szCs w:val="20"/>
        </w:rPr>
        <w:t xml:space="preserve"> – место, где был кремирован Махатма Ганди. В новом Дели осмотр</w:t>
      </w:r>
      <w:r w:rsidRPr="007A1D8F">
        <w:rPr>
          <w:rFonts w:ascii="Arial" w:hAnsi="Arial" w:cs="Arial"/>
          <w:bCs/>
          <w:i/>
          <w:sz w:val="20"/>
          <w:szCs w:val="20"/>
        </w:rPr>
        <w:t xml:space="preserve"> </w:t>
      </w:r>
      <w:r w:rsidRPr="007A1D8F">
        <w:rPr>
          <w:rFonts w:ascii="Arial" w:hAnsi="Arial" w:cs="Arial"/>
          <w:i/>
          <w:sz w:val="20"/>
          <w:szCs w:val="20"/>
        </w:rPr>
        <w:t xml:space="preserve">ворот Индии, Президентского Дворца, здания правительства, </w:t>
      </w:r>
      <w:proofErr w:type="spellStart"/>
      <w:r w:rsidRPr="007A1D8F">
        <w:rPr>
          <w:rFonts w:ascii="Arial" w:hAnsi="Arial" w:cs="Arial"/>
          <w:i/>
          <w:sz w:val="20"/>
          <w:szCs w:val="20"/>
        </w:rPr>
        <w:t>Лакшми</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Нарьян</w:t>
      </w:r>
      <w:proofErr w:type="spellEnd"/>
      <w:r w:rsidRPr="007A1D8F">
        <w:rPr>
          <w:rFonts w:ascii="Arial" w:hAnsi="Arial" w:cs="Arial"/>
          <w:i/>
          <w:sz w:val="20"/>
          <w:szCs w:val="20"/>
        </w:rPr>
        <w:t xml:space="preserve">, современной индийской церкви, </w:t>
      </w:r>
      <w:proofErr w:type="spellStart"/>
      <w:r w:rsidRPr="007A1D8F">
        <w:rPr>
          <w:rFonts w:ascii="Arial" w:hAnsi="Arial" w:cs="Arial"/>
          <w:i/>
          <w:sz w:val="20"/>
          <w:szCs w:val="20"/>
        </w:rPr>
        <w:t>грабницы</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Хумаюна</w:t>
      </w:r>
      <w:proofErr w:type="spellEnd"/>
      <w:r w:rsidRPr="007A1D8F">
        <w:rPr>
          <w:rFonts w:ascii="Arial" w:hAnsi="Arial" w:cs="Arial"/>
          <w:i/>
          <w:sz w:val="20"/>
          <w:szCs w:val="20"/>
        </w:rPr>
        <w:t xml:space="preserve"> и </w:t>
      </w:r>
      <w:proofErr w:type="spellStart"/>
      <w:r w:rsidRPr="007A1D8F">
        <w:rPr>
          <w:rFonts w:ascii="Arial" w:hAnsi="Arial" w:cs="Arial"/>
          <w:i/>
          <w:sz w:val="20"/>
          <w:szCs w:val="20"/>
        </w:rPr>
        <w:t>Кутуб</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Минара</w:t>
      </w:r>
      <w:proofErr w:type="spellEnd"/>
      <w:r w:rsidRPr="007A1D8F">
        <w:rPr>
          <w:rFonts w:ascii="Arial" w:hAnsi="Arial" w:cs="Arial"/>
          <w:i/>
          <w:sz w:val="20"/>
          <w:szCs w:val="20"/>
        </w:rPr>
        <w:t>.</w:t>
      </w:r>
    </w:p>
    <w:p w:rsidR="00945051" w:rsidRPr="007A1D8F" w:rsidRDefault="00945051" w:rsidP="00945051">
      <w:pPr>
        <w:spacing w:line="360" w:lineRule="auto"/>
        <w:ind w:left="360"/>
        <w:jc w:val="both"/>
        <w:rPr>
          <w:rFonts w:ascii="Arial" w:eastAsia="Tahoma" w:hAnsi="Arial" w:cs="Arial"/>
          <w:b/>
          <w:i/>
          <w:color w:val="FF0000"/>
          <w:sz w:val="20"/>
          <w:szCs w:val="20"/>
        </w:rPr>
      </w:pPr>
      <w:r w:rsidRPr="007A1D8F">
        <w:rPr>
          <w:rFonts w:ascii="Arial" w:eastAsia="Tahoma" w:hAnsi="Arial" w:cs="Arial"/>
          <w:b/>
          <w:i/>
          <w:color w:val="FF0000"/>
          <w:sz w:val="20"/>
          <w:szCs w:val="20"/>
        </w:rPr>
        <w:t xml:space="preserve"> День 03  </w:t>
      </w:r>
      <w:r w:rsidRPr="007A1D8F">
        <w:rPr>
          <w:rFonts w:ascii="Arial" w:eastAsia="Tahoma" w:hAnsi="Arial" w:cs="Arial"/>
          <w:i/>
          <w:color w:val="0000FF"/>
          <w:sz w:val="20"/>
          <w:szCs w:val="20"/>
        </w:rPr>
        <w:t>Дели-Джайпур.</w:t>
      </w:r>
    </w:p>
    <w:p w:rsidR="00945051" w:rsidRPr="007A1D8F" w:rsidRDefault="00945051" w:rsidP="00945051">
      <w:pPr>
        <w:spacing w:line="360" w:lineRule="auto"/>
        <w:ind w:left="360"/>
        <w:jc w:val="both"/>
        <w:rPr>
          <w:rFonts w:ascii="Arial" w:eastAsia="Nimbus Sans L" w:hAnsi="Arial" w:cs="Arial"/>
          <w:b/>
          <w:bCs/>
          <w:i/>
          <w:color w:val="FF0000"/>
          <w:sz w:val="20"/>
          <w:szCs w:val="20"/>
        </w:rPr>
      </w:pPr>
      <w:r w:rsidRPr="007A1D8F">
        <w:rPr>
          <w:rFonts w:ascii="Arial" w:eastAsia="Nimbus Sans L" w:hAnsi="Arial" w:cs="Arial"/>
          <w:b/>
          <w:bCs/>
          <w:i/>
          <w:color w:val="FF0000"/>
          <w:sz w:val="20"/>
          <w:szCs w:val="20"/>
        </w:rPr>
        <w:t xml:space="preserve">День 04  </w:t>
      </w:r>
      <w:r w:rsidRPr="007A1D8F">
        <w:rPr>
          <w:rFonts w:ascii="Arial" w:hAnsi="Arial" w:cs="Arial"/>
          <w:i/>
          <w:color w:val="0000FF"/>
          <w:sz w:val="20"/>
          <w:szCs w:val="20"/>
        </w:rPr>
        <w:t>Джайпур.</w:t>
      </w:r>
    </w:p>
    <w:p w:rsidR="00945051" w:rsidRPr="007A1D8F" w:rsidRDefault="00945051" w:rsidP="00945051">
      <w:pPr>
        <w:autoSpaceDE w:val="0"/>
        <w:autoSpaceDN w:val="0"/>
        <w:adjustRightInd w:val="0"/>
        <w:ind w:left="357"/>
        <w:jc w:val="both"/>
        <w:rPr>
          <w:rFonts w:ascii="Arial" w:hAnsi="Arial" w:cs="Arial"/>
          <w:i/>
          <w:sz w:val="20"/>
          <w:szCs w:val="20"/>
        </w:rPr>
      </w:pPr>
      <w:r w:rsidRPr="007A1D8F">
        <w:rPr>
          <w:rFonts w:ascii="Arial" w:hAnsi="Arial" w:cs="Arial"/>
          <w:i/>
          <w:sz w:val="20"/>
          <w:szCs w:val="20"/>
        </w:rPr>
        <w:t xml:space="preserve">Завтрак. Утром – экскурсия в </w:t>
      </w:r>
      <w:proofErr w:type="spellStart"/>
      <w:r w:rsidRPr="007A1D8F">
        <w:rPr>
          <w:rFonts w:ascii="Arial" w:hAnsi="Arial" w:cs="Arial"/>
          <w:i/>
          <w:iCs/>
          <w:sz w:val="20"/>
          <w:szCs w:val="20"/>
        </w:rPr>
        <w:t>Амбер</w:t>
      </w:r>
      <w:proofErr w:type="spellEnd"/>
      <w:r w:rsidRPr="007A1D8F">
        <w:rPr>
          <w:rFonts w:ascii="Arial" w:hAnsi="Arial" w:cs="Arial"/>
          <w:i/>
          <w:iCs/>
          <w:sz w:val="20"/>
          <w:szCs w:val="20"/>
        </w:rPr>
        <w:t xml:space="preserve"> Форт </w:t>
      </w:r>
      <w:r w:rsidRPr="007A1D8F">
        <w:rPr>
          <w:rFonts w:ascii="Arial" w:hAnsi="Arial" w:cs="Arial"/>
          <w:i/>
          <w:sz w:val="20"/>
          <w:szCs w:val="20"/>
        </w:rPr>
        <w:t xml:space="preserve">(11 км от Джайпура). </w:t>
      </w:r>
      <w:proofErr w:type="spellStart"/>
      <w:r w:rsidRPr="007A1D8F">
        <w:rPr>
          <w:rFonts w:ascii="Arial" w:hAnsi="Arial" w:cs="Arial"/>
          <w:i/>
          <w:sz w:val="20"/>
          <w:szCs w:val="20"/>
        </w:rPr>
        <w:t>Амбер</w:t>
      </w:r>
      <w:proofErr w:type="spellEnd"/>
      <w:r w:rsidRPr="007A1D8F">
        <w:rPr>
          <w:rFonts w:ascii="Arial" w:hAnsi="Arial" w:cs="Arial"/>
          <w:i/>
          <w:sz w:val="20"/>
          <w:szCs w:val="20"/>
        </w:rPr>
        <w:t xml:space="preserve"> Форт - оригинальный Дворец был построен </w:t>
      </w:r>
      <w:proofErr w:type="spellStart"/>
      <w:r w:rsidRPr="007A1D8F">
        <w:rPr>
          <w:rFonts w:ascii="Arial" w:hAnsi="Arial" w:cs="Arial"/>
          <w:i/>
          <w:sz w:val="20"/>
          <w:szCs w:val="20"/>
        </w:rPr>
        <w:t>раджой</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Ман</w:t>
      </w:r>
      <w:proofErr w:type="spellEnd"/>
      <w:r w:rsidRPr="007A1D8F">
        <w:rPr>
          <w:rFonts w:ascii="Arial" w:hAnsi="Arial" w:cs="Arial"/>
          <w:i/>
          <w:sz w:val="20"/>
          <w:szCs w:val="20"/>
        </w:rPr>
        <w:t xml:space="preserve"> Сингхом и позже перестроен </w:t>
      </w:r>
      <w:proofErr w:type="spellStart"/>
      <w:r w:rsidRPr="007A1D8F">
        <w:rPr>
          <w:rFonts w:ascii="Arial" w:hAnsi="Arial" w:cs="Arial"/>
          <w:i/>
          <w:sz w:val="20"/>
          <w:szCs w:val="20"/>
        </w:rPr>
        <w:t>Савадж</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Джай</w:t>
      </w:r>
      <w:proofErr w:type="spellEnd"/>
      <w:r w:rsidRPr="007A1D8F">
        <w:rPr>
          <w:rFonts w:ascii="Arial" w:hAnsi="Arial" w:cs="Arial"/>
          <w:i/>
          <w:sz w:val="20"/>
          <w:szCs w:val="20"/>
        </w:rPr>
        <w:t xml:space="preserve"> Сингхом. Один из прекраснейших образцов раджпутской архитектуры, он был древней столицей правителей </w:t>
      </w:r>
      <w:proofErr w:type="spellStart"/>
      <w:r w:rsidRPr="007A1D8F">
        <w:rPr>
          <w:rFonts w:ascii="Arial" w:hAnsi="Arial" w:cs="Arial"/>
          <w:i/>
          <w:sz w:val="20"/>
          <w:szCs w:val="20"/>
        </w:rPr>
        <w:t>Раджастана</w:t>
      </w:r>
      <w:proofErr w:type="spellEnd"/>
      <w:r w:rsidRPr="007A1D8F">
        <w:rPr>
          <w:rFonts w:ascii="Arial" w:hAnsi="Arial" w:cs="Arial"/>
          <w:i/>
          <w:sz w:val="20"/>
          <w:szCs w:val="20"/>
        </w:rPr>
        <w:t xml:space="preserve">. Во второй половине дня – экскурсия по городу с посещением уникальной обсерватории </w:t>
      </w:r>
      <w:proofErr w:type="spellStart"/>
      <w:r w:rsidRPr="007A1D8F">
        <w:rPr>
          <w:rFonts w:ascii="Arial" w:hAnsi="Arial" w:cs="Arial"/>
          <w:i/>
          <w:iCs/>
          <w:sz w:val="20"/>
          <w:szCs w:val="20"/>
        </w:rPr>
        <w:t>Джантар</w:t>
      </w:r>
      <w:proofErr w:type="spellEnd"/>
      <w:r w:rsidRPr="007A1D8F">
        <w:rPr>
          <w:rFonts w:ascii="Arial" w:hAnsi="Arial" w:cs="Arial"/>
          <w:i/>
          <w:iCs/>
          <w:sz w:val="20"/>
          <w:szCs w:val="20"/>
        </w:rPr>
        <w:t xml:space="preserve"> </w:t>
      </w:r>
      <w:proofErr w:type="spellStart"/>
      <w:r w:rsidRPr="007A1D8F">
        <w:rPr>
          <w:rFonts w:ascii="Arial" w:hAnsi="Arial" w:cs="Arial"/>
          <w:i/>
          <w:iCs/>
          <w:sz w:val="20"/>
          <w:szCs w:val="20"/>
        </w:rPr>
        <w:t>Мантар</w:t>
      </w:r>
      <w:proofErr w:type="spellEnd"/>
      <w:r w:rsidRPr="007A1D8F">
        <w:rPr>
          <w:rFonts w:ascii="Arial" w:hAnsi="Arial" w:cs="Arial"/>
          <w:i/>
          <w:sz w:val="20"/>
          <w:szCs w:val="20"/>
        </w:rPr>
        <w:t xml:space="preserve">, величественного сооружения, построенного </w:t>
      </w:r>
      <w:proofErr w:type="spellStart"/>
      <w:r w:rsidRPr="007A1D8F">
        <w:rPr>
          <w:rFonts w:ascii="Arial" w:hAnsi="Arial" w:cs="Arial"/>
          <w:i/>
          <w:sz w:val="20"/>
          <w:szCs w:val="20"/>
        </w:rPr>
        <w:t>раджой</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Джай</w:t>
      </w:r>
      <w:proofErr w:type="spellEnd"/>
      <w:r w:rsidRPr="007A1D8F">
        <w:rPr>
          <w:rFonts w:ascii="Arial" w:hAnsi="Arial" w:cs="Arial"/>
          <w:i/>
          <w:sz w:val="20"/>
          <w:szCs w:val="20"/>
        </w:rPr>
        <w:t xml:space="preserve"> Сингхом в 1728 года, </w:t>
      </w:r>
      <w:r w:rsidRPr="007A1D8F">
        <w:rPr>
          <w:rFonts w:ascii="Arial" w:hAnsi="Arial" w:cs="Arial"/>
          <w:i/>
          <w:iCs/>
          <w:sz w:val="20"/>
          <w:szCs w:val="20"/>
        </w:rPr>
        <w:t>Городского Дворца</w:t>
      </w:r>
      <w:r w:rsidRPr="007A1D8F">
        <w:rPr>
          <w:rFonts w:ascii="Arial" w:hAnsi="Arial" w:cs="Arial"/>
          <w:i/>
          <w:sz w:val="20"/>
          <w:szCs w:val="20"/>
        </w:rPr>
        <w:t xml:space="preserve">, в музеях которого можно увидеть прекрасные коллекции </w:t>
      </w:r>
      <w:proofErr w:type="spellStart"/>
      <w:r w:rsidRPr="007A1D8F">
        <w:rPr>
          <w:rFonts w:ascii="Arial" w:hAnsi="Arial" w:cs="Arial"/>
          <w:i/>
          <w:sz w:val="20"/>
          <w:szCs w:val="20"/>
        </w:rPr>
        <w:t>могольского</w:t>
      </w:r>
      <w:proofErr w:type="spellEnd"/>
      <w:r w:rsidRPr="007A1D8F">
        <w:rPr>
          <w:rFonts w:ascii="Arial" w:hAnsi="Arial" w:cs="Arial"/>
          <w:i/>
          <w:sz w:val="20"/>
          <w:szCs w:val="20"/>
        </w:rPr>
        <w:t xml:space="preserve"> костюма, оружия и миниатюрной живописи.  </w:t>
      </w:r>
    </w:p>
    <w:p w:rsidR="00945051" w:rsidRPr="007A1D8F" w:rsidRDefault="00945051" w:rsidP="00945051">
      <w:pPr>
        <w:spacing w:line="360" w:lineRule="auto"/>
        <w:ind w:left="360"/>
        <w:jc w:val="both"/>
        <w:rPr>
          <w:rFonts w:ascii="Arial" w:eastAsia="Nimbus Sans L" w:hAnsi="Arial" w:cs="Arial"/>
          <w:b/>
          <w:bCs/>
          <w:i/>
          <w:color w:val="FF0000"/>
          <w:sz w:val="20"/>
          <w:szCs w:val="20"/>
        </w:rPr>
      </w:pPr>
      <w:r w:rsidRPr="007A1D8F">
        <w:rPr>
          <w:rFonts w:ascii="Arial" w:eastAsia="Nimbus Sans L" w:hAnsi="Arial" w:cs="Arial"/>
          <w:b/>
          <w:bCs/>
          <w:i/>
          <w:color w:val="FF0000"/>
          <w:sz w:val="20"/>
          <w:szCs w:val="20"/>
        </w:rPr>
        <w:t xml:space="preserve">День 05  </w:t>
      </w:r>
      <w:r w:rsidRPr="007A1D8F">
        <w:rPr>
          <w:rFonts w:ascii="Arial" w:hAnsi="Arial" w:cs="Arial"/>
          <w:i/>
          <w:color w:val="0000FF"/>
          <w:sz w:val="20"/>
          <w:szCs w:val="20"/>
        </w:rPr>
        <w:t>Джайпу</w:t>
      </w:r>
      <w:proofErr w:type="gramStart"/>
      <w:r w:rsidRPr="007A1D8F">
        <w:rPr>
          <w:rFonts w:ascii="Arial" w:hAnsi="Arial" w:cs="Arial"/>
          <w:i/>
          <w:color w:val="0000FF"/>
          <w:sz w:val="20"/>
          <w:szCs w:val="20"/>
        </w:rPr>
        <w:t>р-</w:t>
      </w:r>
      <w:proofErr w:type="gramEnd"/>
      <w:r w:rsidRPr="007A1D8F">
        <w:rPr>
          <w:rFonts w:ascii="Arial" w:hAnsi="Arial" w:cs="Arial"/>
          <w:i/>
          <w:color w:val="0000FF"/>
          <w:sz w:val="20"/>
          <w:szCs w:val="20"/>
        </w:rPr>
        <w:t>-</w:t>
      </w:r>
      <w:proofErr w:type="spellStart"/>
      <w:r w:rsidRPr="007A1D8F">
        <w:rPr>
          <w:rFonts w:ascii="Arial" w:hAnsi="Arial" w:cs="Arial"/>
          <w:i/>
          <w:color w:val="0000FF"/>
          <w:sz w:val="20"/>
          <w:szCs w:val="20"/>
        </w:rPr>
        <w:t>Агра</w:t>
      </w:r>
      <w:proofErr w:type="spellEnd"/>
      <w:r w:rsidRPr="007A1D8F">
        <w:rPr>
          <w:rFonts w:ascii="Arial" w:hAnsi="Arial" w:cs="Arial"/>
          <w:i/>
          <w:color w:val="0000FF"/>
          <w:sz w:val="20"/>
          <w:szCs w:val="20"/>
        </w:rPr>
        <w:t>.</w:t>
      </w:r>
    </w:p>
    <w:p w:rsidR="00945051" w:rsidRPr="007A1D8F" w:rsidRDefault="00945051" w:rsidP="00945051">
      <w:pPr>
        <w:autoSpaceDE w:val="0"/>
        <w:autoSpaceDN w:val="0"/>
        <w:adjustRightInd w:val="0"/>
        <w:ind w:left="357"/>
        <w:jc w:val="both"/>
        <w:rPr>
          <w:rFonts w:ascii="Arial" w:hAnsi="Arial" w:cs="Arial"/>
          <w:i/>
          <w:sz w:val="20"/>
          <w:szCs w:val="20"/>
        </w:rPr>
      </w:pPr>
      <w:r w:rsidRPr="007A1D8F">
        <w:rPr>
          <w:rFonts w:ascii="Arial" w:hAnsi="Arial" w:cs="Arial"/>
          <w:i/>
          <w:sz w:val="20"/>
          <w:szCs w:val="20"/>
        </w:rPr>
        <w:t xml:space="preserve">Завтрак в отеле. Переезд в </w:t>
      </w:r>
      <w:proofErr w:type="spellStart"/>
      <w:r w:rsidRPr="007A1D8F">
        <w:rPr>
          <w:rFonts w:ascii="Arial" w:hAnsi="Arial" w:cs="Arial"/>
          <w:i/>
          <w:sz w:val="20"/>
          <w:szCs w:val="20"/>
        </w:rPr>
        <w:t>Агру</w:t>
      </w:r>
      <w:proofErr w:type="spellEnd"/>
      <w:r w:rsidRPr="007A1D8F">
        <w:rPr>
          <w:rFonts w:ascii="Arial" w:hAnsi="Arial" w:cs="Arial"/>
          <w:i/>
          <w:sz w:val="20"/>
          <w:szCs w:val="20"/>
        </w:rPr>
        <w:t xml:space="preserve">. По пути – посещение </w:t>
      </w:r>
      <w:proofErr w:type="spellStart"/>
      <w:r w:rsidRPr="007A1D8F">
        <w:rPr>
          <w:rFonts w:ascii="Arial" w:hAnsi="Arial" w:cs="Arial"/>
          <w:i/>
          <w:sz w:val="20"/>
          <w:szCs w:val="20"/>
        </w:rPr>
        <w:t>Фатехпур-Сикри</w:t>
      </w:r>
      <w:proofErr w:type="spellEnd"/>
      <w:r w:rsidRPr="007A1D8F">
        <w:rPr>
          <w:rFonts w:ascii="Arial" w:hAnsi="Arial" w:cs="Arial"/>
          <w:i/>
          <w:sz w:val="20"/>
          <w:szCs w:val="20"/>
        </w:rPr>
        <w:t xml:space="preserve">. </w:t>
      </w:r>
      <w:proofErr w:type="spellStart"/>
      <w:r w:rsidRPr="007A1D8F">
        <w:rPr>
          <w:rFonts w:ascii="Arial" w:hAnsi="Arial" w:cs="Arial"/>
          <w:i/>
          <w:iCs/>
          <w:sz w:val="20"/>
          <w:szCs w:val="20"/>
        </w:rPr>
        <w:t>Фатехпур-Сикри</w:t>
      </w:r>
      <w:proofErr w:type="spellEnd"/>
      <w:r w:rsidRPr="007A1D8F">
        <w:rPr>
          <w:rFonts w:ascii="Arial" w:hAnsi="Arial" w:cs="Arial"/>
          <w:i/>
          <w:iCs/>
          <w:sz w:val="20"/>
          <w:szCs w:val="20"/>
        </w:rPr>
        <w:t xml:space="preserve"> </w:t>
      </w:r>
      <w:r w:rsidRPr="007A1D8F">
        <w:rPr>
          <w:rFonts w:ascii="Arial" w:hAnsi="Arial" w:cs="Arial"/>
          <w:i/>
          <w:sz w:val="20"/>
          <w:szCs w:val="20"/>
        </w:rPr>
        <w:t xml:space="preserve"> - город, построенный в пустынном месте из красного песчаника Императором Акбаром, всего лишь отблеск величественного прошлого. Очень недолго он был столицей Великих Моголов, после чего жители покинули его из-за нехватки воды. Прибытие в </w:t>
      </w:r>
      <w:proofErr w:type="spellStart"/>
      <w:r w:rsidRPr="007A1D8F">
        <w:rPr>
          <w:rFonts w:ascii="Arial" w:hAnsi="Arial" w:cs="Arial"/>
          <w:i/>
          <w:sz w:val="20"/>
          <w:szCs w:val="20"/>
        </w:rPr>
        <w:t>Агру</w:t>
      </w:r>
      <w:proofErr w:type="spellEnd"/>
      <w:r w:rsidRPr="007A1D8F">
        <w:rPr>
          <w:rFonts w:ascii="Arial" w:hAnsi="Arial" w:cs="Arial"/>
          <w:i/>
          <w:sz w:val="20"/>
          <w:szCs w:val="20"/>
        </w:rPr>
        <w:t xml:space="preserve"> и размещение в отеле.</w:t>
      </w:r>
    </w:p>
    <w:p w:rsidR="00945051" w:rsidRPr="007A1D8F" w:rsidRDefault="00945051" w:rsidP="00945051">
      <w:pPr>
        <w:spacing w:line="360" w:lineRule="auto"/>
        <w:ind w:left="360"/>
        <w:jc w:val="both"/>
        <w:rPr>
          <w:rFonts w:ascii="Arial" w:eastAsia="Nimbus Sans L" w:hAnsi="Arial" w:cs="Arial"/>
          <w:b/>
          <w:bCs/>
          <w:i/>
          <w:color w:val="FF0000"/>
          <w:sz w:val="20"/>
          <w:szCs w:val="20"/>
        </w:rPr>
      </w:pPr>
      <w:r w:rsidRPr="007A1D8F">
        <w:rPr>
          <w:rFonts w:ascii="Arial" w:eastAsia="Nimbus Sans L" w:hAnsi="Arial" w:cs="Arial"/>
          <w:b/>
          <w:bCs/>
          <w:i/>
          <w:color w:val="FF0000"/>
          <w:sz w:val="20"/>
          <w:szCs w:val="20"/>
        </w:rPr>
        <w:t>День 06</w:t>
      </w:r>
      <w:r w:rsidRPr="007A1D8F">
        <w:rPr>
          <w:rFonts w:ascii="Arial" w:eastAsia="Nimbus Sans L" w:hAnsi="Arial" w:cs="Arial"/>
          <w:b/>
          <w:bCs/>
          <w:i/>
          <w:color w:val="FF0000"/>
          <w:sz w:val="20"/>
          <w:szCs w:val="20"/>
          <w:lang w:val="en-US"/>
        </w:rPr>
        <w:t xml:space="preserve">  </w:t>
      </w:r>
      <w:proofErr w:type="spellStart"/>
      <w:r w:rsidRPr="007A1D8F">
        <w:rPr>
          <w:rFonts w:ascii="Arial" w:hAnsi="Arial" w:cs="Arial"/>
          <w:i/>
          <w:color w:val="0000FF"/>
          <w:sz w:val="20"/>
          <w:szCs w:val="20"/>
        </w:rPr>
        <w:t>Агра</w:t>
      </w:r>
      <w:proofErr w:type="spellEnd"/>
    </w:p>
    <w:p w:rsidR="00945051" w:rsidRPr="007A1D8F" w:rsidRDefault="00945051" w:rsidP="00945051">
      <w:pPr>
        <w:ind w:left="357"/>
        <w:jc w:val="both"/>
        <w:rPr>
          <w:rFonts w:ascii="Arial" w:hAnsi="Arial" w:cs="Arial"/>
          <w:i/>
          <w:sz w:val="20"/>
          <w:szCs w:val="20"/>
        </w:rPr>
      </w:pPr>
      <w:r w:rsidRPr="007A1D8F">
        <w:rPr>
          <w:rFonts w:ascii="Arial" w:hAnsi="Arial" w:cs="Arial"/>
          <w:i/>
          <w:sz w:val="20"/>
          <w:szCs w:val="20"/>
        </w:rPr>
        <w:t xml:space="preserve">Посещение </w:t>
      </w:r>
      <w:proofErr w:type="spellStart"/>
      <w:r w:rsidRPr="007A1D8F">
        <w:rPr>
          <w:rFonts w:ascii="Arial" w:hAnsi="Arial" w:cs="Arial"/>
          <w:i/>
          <w:sz w:val="20"/>
          <w:szCs w:val="20"/>
        </w:rPr>
        <w:t>Тадж</w:t>
      </w:r>
      <w:proofErr w:type="spellEnd"/>
      <w:proofErr w:type="gramStart"/>
      <w:r w:rsidRPr="007A1D8F">
        <w:rPr>
          <w:rFonts w:ascii="Arial" w:hAnsi="Arial" w:cs="Arial"/>
          <w:i/>
          <w:sz w:val="20"/>
          <w:szCs w:val="20"/>
        </w:rPr>
        <w:t xml:space="preserve"> М</w:t>
      </w:r>
      <w:proofErr w:type="gramEnd"/>
      <w:r w:rsidRPr="007A1D8F">
        <w:rPr>
          <w:rFonts w:ascii="Arial" w:hAnsi="Arial" w:cs="Arial"/>
          <w:i/>
          <w:sz w:val="20"/>
          <w:szCs w:val="20"/>
        </w:rPr>
        <w:t xml:space="preserve">ахала, построенного императором Шах </w:t>
      </w:r>
      <w:proofErr w:type="spellStart"/>
      <w:r w:rsidRPr="007A1D8F">
        <w:rPr>
          <w:rFonts w:ascii="Arial" w:hAnsi="Arial" w:cs="Arial"/>
          <w:i/>
          <w:sz w:val="20"/>
          <w:szCs w:val="20"/>
        </w:rPr>
        <w:t>Джаханом</w:t>
      </w:r>
      <w:proofErr w:type="spellEnd"/>
      <w:r w:rsidRPr="007A1D8F">
        <w:rPr>
          <w:rFonts w:ascii="Arial" w:hAnsi="Arial" w:cs="Arial"/>
          <w:i/>
          <w:sz w:val="20"/>
          <w:szCs w:val="20"/>
        </w:rPr>
        <w:t xml:space="preserve"> в память своей жены </w:t>
      </w:r>
      <w:proofErr w:type="spellStart"/>
      <w:r w:rsidRPr="007A1D8F">
        <w:rPr>
          <w:rFonts w:ascii="Arial" w:hAnsi="Arial" w:cs="Arial"/>
          <w:i/>
          <w:sz w:val="20"/>
          <w:szCs w:val="20"/>
        </w:rPr>
        <w:t>Мумтаз</w:t>
      </w:r>
      <w:proofErr w:type="spellEnd"/>
      <w:r w:rsidRPr="007A1D8F">
        <w:rPr>
          <w:rFonts w:ascii="Arial" w:hAnsi="Arial" w:cs="Arial"/>
          <w:i/>
          <w:sz w:val="20"/>
          <w:szCs w:val="20"/>
        </w:rPr>
        <w:t xml:space="preserve"> Махал. Далее поездка </w:t>
      </w:r>
      <w:proofErr w:type="gramStart"/>
      <w:r w:rsidRPr="007A1D8F">
        <w:rPr>
          <w:rFonts w:ascii="Arial" w:hAnsi="Arial" w:cs="Arial"/>
          <w:i/>
          <w:sz w:val="20"/>
          <w:szCs w:val="20"/>
        </w:rPr>
        <w:t>в</w:t>
      </w:r>
      <w:proofErr w:type="gramEnd"/>
      <w:r w:rsidRPr="007A1D8F">
        <w:rPr>
          <w:rFonts w:ascii="Arial" w:hAnsi="Arial" w:cs="Arial"/>
          <w:i/>
          <w:sz w:val="20"/>
          <w:szCs w:val="20"/>
        </w:rPr>
        <w:t xml:space="preserve"> </w:t>
      </w:r>
      <w:proofErr w:type="spellStart"/>
      <w:proofErr w:type="gramStart"/>
      <w:r w:rsidRPr="007A1D8F">
        <w:rPr>
          <w:rFonts w:ascii="Arial" w:hAnsi="Arial" w:cs="Arial"/>
          <w:i/>
          <w:sz w:val="20"/>
          <w:szCs w:val="20"/>
        </w:rPr>
        <w:t>Агра</w:t>
      </w:r>
      <w:proofErr w:type="spellEnd"/>
      <w:proofErr w:type="gramEnd"/>
      <w:r w:rsidRPr="007A1D8F">
        <w:rPr>
          <w:rFonts w:ascii="Arial" w:hAnsi="Arial" w:cs="Arial"/>
          <w:i/>
          <w:sz w:val="20"/>
          <w:szCs w:val="20"/>
        </w:rPr>
        <w:t xml:space="preserve"> Форт, построенный как армейская крепость в 1565г. Императором Акбаром. Во второй половине дня экскурсия к гробнице </w:t>
      </w:r>
      <w:proofErr w:type="spellStart"/>
      <w:r w:rsidRPr="007A1D8F">
        <w:rPr>
          <w:rFonts w:ascii="Arial" w:hAnsi="Arial" w:cs="Arial"/>
          <w:i/>
          <w:sz w:val="20"/>
          <w:szCs w:val="20"/>
        </w:rPr>
        <w:t>Итмад</w:t>
      </w:r>
      <w:proofErr w:type="spellEnd"/>
      <w:r w:rsidRPr="007A1D8F">
        <w:rPr>
          <w:rFonts w:ascii="Arial" w:hAnsi="Arial" w:cs="Arial"/>
          <w:i/>
          <w:sz w:val="20"/>
          <w:szCs w:val="20"/>
        </w:rPr>
        <w:t>-уд-</w:t>
      </w:r>
      <w:proofErr w:type="spellStart"/>
      <w:r w:rsidRPr="007A1D8F">
        <w:rPr>
          <w:rFonts w:ascii="Arial" w:hAnsi="Arial" w:cs="Arial"/>
          <w:i/>
          <w:sz w:val="20"/>
          <w:szCs w:val="20"/>
        </w:rPr>
        <w:t>Даула</w:t>
      </w:r>
      <w:proofErr w:type="spellEnd"/>
      <w:r w:rsidRPr="007A1D8F">
        <w:rPr>
          <w:rFonts w:ascii="Arial" w:hAnsi="Arial" w:cs="Arial"/>
          <w:i/>
          <w:sz w:val="20"/>
          <w:szCs w:val="20"/>
        </w:rPr>
        <w:t xml:space="preserve">, </w:t>
      </w:r>
      <w:r w:rsidRPr="007A1D8F">
        <w:rPr>
          <w:rFonts w:ascii="Arial" w:hAnsi="Arial" w:cs="Arial"/>
          <w:i/>
          <w:sz w:val="20"/>
          <w:szCs w:val="20"/>
        </w:rPr>
        <w:lastRenderedPageBreak/>
        <w:t xml:space="preserve">построенной в честь отца владыки </w:t>
      </w:r>
      <w:proofErr w:type="spellStart"/>
      <w:r w:rsidRPr="007A1D8F">
        <w:rPr>
          <w:rFonts w:ascii="Arial" w:hAnsi="Arial" w:cs="Arial"/>
          <w:i/>
          <w:sz w:val="20"/>
          <w:szCs w:val="20"/>
        </w:rPr>
        <w:t>Нур</w:t>
      </w:r>
      <w:proofErr w:type="spellEnd"/>
      <w:r w:rsidRPr="007A1D8F">
        <w:rPr>
          <w:rFonts w:ascii="Arial" w:hAnsi="Arial" w:cs="Arial"/>
          <w:i/>
          <w:sz w:val="20"/>
          <w:szCs w:val="20"/>
        </w:rPr>
        <w:t xml:space="preserve"> </w:t>
      </w:r>
      <w:proofErr w:type="spellStart"/>
      <w:r w:rsidRPr="007A1D8F">
        <w:rPr>
          <w:rFonts w:ascii="Arial" w:hAnsi="Arial" w:cs="Arial"/>
          <w:i/>
          <w:sz w:val="20"/>
          <w:szCs w:val="20"/>
        </w:rPr>
        <w:t>Джахана</w:t>
      </w:r>
      <w:proofErr w:type="spellEnd"/>
      <w:r w:rsidRPr="007A1D8F">
        <w:rPr>
          <w:rFonts w:ascii="Arial" w:hAnsi="Arial" w:cs="Arial"/>
          <w:i/>
          <w:sz w:val="20"/>
          <w:szCs w:val="20"/>
        </w:rPr>
        <w:t xml:space="preserve"> и посещение гробницы императора Акбара в </w:t>
      </w:r>
      <w:proofErr w:type="spellStart"/>
      <w:r w:rsidRPr="007A1D8F">
        <w:rPr>
          <w:rFonts w:ascii="Arial" w:hAnsi="Arial" w:cs="Arial"/>
          <w:i/>
          <w:sz w:val="20"/>
          <w:szCs w:val="20"/>
        </w:rPr>
        <w:t>Сикандре</w:t>
      </w:r>
      <w:proofErr w:type="spellEnd"/>
      <w:r w:rsidRPr="007A1D8F">
        <w:rPr>
          <w:rFonts w:ascii="Arial" w:hAnsi="Arial" w:cs="Arial"/>
          <w:i/>
          <w:sz w:val="20"/>
          <w:szCs w:val="20"/>
        </w:rPr>
        <w:t xml:space="preserve">. Ночь в отеле </w:t>
      </w:r>
      <w:proofErr w:type="spellStart"/>
      <w:r w:rsidRPr="007A1D8F">
        <w:rPr>
          <w:rFonts w:ascii="Arial" w:hAnsi="Arial" w:cs="Arial"/>
          <w:i/>
          <w:sz w:val="20"/>
          <w:szCs w:val="20"/>
        </w:rPr>
        <w:t>Агры</w:t>
      </w:r>
      <w:proofErr w:type="spellEnd"/>
    </w:p>
    <w:p w:rsidR="00945051" w:rsidRPr="007A1D8F" w:rsidRDefault="00945051" w:rsidP="00945051">
      <w:pPr>
        <w:spacing w:line="360" w:lineRule="auto"/>
        <w:ind w:left="360"/>
        <w:jc w:val="both"/>
        <w:rPr>
          <w:rFonts w:ascii="Arial" w:hAnsi="Arial" w:cs="Arial"/>
          <w:b/>
          <w:i/>
          <w:color w:val="FF0000"/>
          <w:sz w:val="20"/>
          <w:szCs w:val="20"/>
        </w:rPr>
      </w:pPr>
      <w:r w:rsidRPr="007A1D8F">
        <w:rPr>
          <w:rFonts w:ascii="Arial" w:hAnsi="Arial" w:cs="Arial"/>
          <w:b/>
          <w:i/>
          <w:color w:val="FF0000"/>
          <w:sz w:val="20"/>
          <w:szCs w:val="20"/>
        </w:rPr>
        <w:t>День 07</w:t>
      </w:r>
      <w:r w:rsidRPr="007A1D8F">
        <w:rPr>
          <w:rFonts w:ascii="Arial" w:hAnsi="Arial" w:cs="Arial"/>
          <w:b/>
          <w:i/>
          <w:color w:val="FF0000"/>
          <w:sz w:val="20"/>
          <w:szCs w:val="20"/>
          <w:lang w:val="en-US"/>
        </w:rPr>
        <w:t xml:space="preserve">  </w:t>
      </w:r>
      <w:proofErr w:type="spellStart"/>
      <w:r w:rsidRPr="007A1D8F">
        <w:rPr>
          <w:rFonts w:ascii="Arial" w:hAnsi="Arial" w:cs="Arial"/>
          <w:i/>
          <w:color w:val="0000FF"/>
          <w:sz w:val="20"/>
          <w:szCs w:val="20"/>
        </w:rPr>
        <w:t>Агра</w:t>
      </w:r>
      <w:proofErr w:type="spellEnd"/>
      <w:r w:rsidRPr="007A1D8F">
        <w:rPr>
          <w:rFonts w:ascii="Arial" w:hAnsi="Arial" w:cs="Arial"/>
          <w:i/>
          <w:color w:val="0000FF"/>
          <w:sz w:val="20"/>
          <w:szCs w:val="20"/>
        </w:rPr>
        <w:t xml:space="preserve"> – </w:t>
      </w:r>
      <w:proofErr w:type="spellStart"/>
      <w:r w:rsidRPr="007A1D8F">
        <w:rPr>
          <w:rFonts w:ascii="Arial" w:hAnsi="Arial" w:cs="Arial"/>
          <w:i/>
          <w:color w:val="0000FF"/>
          <w:sz w:val="20"/>
          <w:szCs w:val="20"/>
        </w:rPr>
        <w:t>Каджурахо</w:t>
      </w:r>
      <w:proofErr w:type="spellEnd"/>
    </w:p>
    <w:p w:rsidR="00945051" w:rsidRPr="007A1D8F" w:rsidRDefault="00945051" w:rsidP="00945051">
      <w:pPr>
        <w:ind w:left="426"/>
        <w:jc w:val="both"/>
        <w:rPr>
          <w:rFonts w:ascii="Arial" w:hAnsi="Arial" w:cs="Arial"/>
          <w:i/>
          <w:sz w:val="20"/>
          <w:szCs w:val="20"/>
        </w:rPr>
      </w:pPr>
      <w:r w:rsidRPr="007A1D8F">
        <w:rPr>
          <w:rFonts w:ascii="Arial" w:hAnsi="Arial" w:cs="Arial"/>
          <w:i/>
          <w:sz w:val="20"/>
          <w:szCs w:val="20"/>
        </w:rPr>
        <w:t xml:space="preserve">Утром трансфер </w:t>
      </w:r>
      <w:proofErr w:type="gramStart"/>
      <w:r w:rsidRPr="007A1D8F">
        <w:rPr>
          <w:rFonts w:ascii="Arial" w:hAnsi="Arial" w:cs="Arial"/>
          <w:i/>
          <w:sz w:val="20"/>
          <w:szCs w:val="20"/>
        </w:rPr>
        <w:t>на ж</w:t>
      </w:r>
      <w:proofErr w:type="gramEnd"/>
      <w:r w:rsidRPr="007A1D8F">
        <w:rPr>
          <w:rFonts w:ascii="Arial" w:hAnsi="Arial" w:cs="Arial"/>
          <w:i/>
          <w:sz w:val="20"/>
          <w:szCs w:val="20"/>
        </w:rPr>
        <w:t xml:space="preserve">/д вокзал к поезду в </w:t>
      </w:r>
      <w:proofErr w:type="spellStart"/>
      <w:r w:rsidRPr="007A1D8F">
        <w:rPr>
          <w:rFonts w:ascii="Arial" w:hAnsi="Arial" w:cs="Arial"/>
          <w:i/>
          <w:sz w:val="20"/>
          <w:szCs w:val="20"/>
        </w:rPr>
        <w:t>Джанси</w:t>
      </w:r>
      <w:proofErr w:type="spellEnd"/>
      <w:r w:rsidRPr="007A1D8F">
        <w:rPr>
          <w:rFonts w:ascii="Arial" w:hAnsi="Arial" w:cs="Arial"/>
          <w:i/>
          <w:sz w:val="20"/>
          <w:szCs w:val="20"/>
        </w:rPr>
        <w:t xml:space="preserve">. По прибытию – трансфер в </w:t>
      </w:r>
      <w:proofErr w:type="spellStart"/>
      <w:r w:rsidRPr="007A1D8F">
        <w:rPr>
          <w:rFonts w:ascii="Arial" w:hAnsi="Arial" w:cs="Arial"/>
          <w:i/>
          <w:sz w:val="20"/>
          <w:szCs w:val="20"/>
        </w:rPr>
        <w:t>Каджурахо</w:t>
      </w:r>
      <w:proofErr w:type="spellEnd"/>
      <w:r w:rsidRPr="007A1D8F">
        <w:rPr>
          <w:rFonts w:ascii="Arial" w:hAnsi="Arial" w:cs="Arial"/>
          <w:i/>
          <w:sz w:val="20"/>
          <w:szCs w:val="20"/>
        </w:rPr>
        <w:t xml:space="preserve">. По пути посещение </w:t>
      </w:r>
      <w:proofErr w:type="spellStart"/>
      <w:r w:rsidRPr="007A1D8F">
        <w:rPr>
          <w:rFonts w:ascii="Arial" w:hAnsi="Arial" w:cs="Arial"/>
          <w:i/>
          <w:sz w:val="20"/>
          <w:szCs w:val="20"/>
        </w:rPr>
        <w:t>Орчхи</w:t>
      </w:r>
      <w:proofErr w:type="spellEnd"/>
      <w:r w:rsidRPr="007A1D8F">
        <w:rPr>
          <w:rFonts w:ascii="Arial" w:hAnsi="Arial" w:cs="Arial"/>
          <w:i/>
          <w:sz w:val="20"/>
          <w:szCs w:val="20"/>
        </w:rPr>
        <w:t xml:space="preserve">. В </w:t>
      </w:r>
      <w:proofErr w:type="spellStart"/>
      <w:r w:rsidRPr="007A1D8F">
        <w:rPr>
          <w:rFonts w:ascii="Arial" w:hAnsi="Arial" w:cs="Arial"/>
          <w:i/>
          <w:sz w:val="20"/>
          <w:szCs w:val="20"/>
        </w:rPr>
        <w:t>Орчхе</w:t>
      </w:r>
      <w:proofErr w:type="spellEnd"/>
      <w:r w:rsidRPr="007A1D8F">
        <w:rPr>
          <w:rFonts w:ascii="Arial" w:hAnsi="Arial" w:cs="Arial"/>
          <w:i/>
          <w:sz w:val="20"/>
          <w:szCs w:val="20"/>
        </w:rPr>
        <w:t xml:space="preserve"> царит средневековая атмосфера. Река </w:t>
      </w:r>
      <w:proofErr w:type="spellStart"/>
      <w:r w:rsidRPr="007A1D8F">
        <w:rPr>
          <w:rFonts w:ascii="Arial" w:hAnsi="Arial" w:cs="Arial"/>
          <w:i/>
          <w:sz w:val="20"/>
          <w:szCs w:val="20"/>
        </w:rPr>
        <w:t>Бетва</w:t>
      </w:r>
      <w:proofErr w:type="spellEnd"/>
      <w:r w:rsidRPr="007A1D8F">
        <w:rPr>
          <w:rFonts w:ascii="Arial" w:hAnsi="Arial" w:cs="Arial"/>
          <w:i/>
          <w:sz w:val="20"/>
          <w:szCs w:val="20"/>
        </w:rPr>
        <w:t xml:space="preserve"> мирно протекает  мимо дворцов и храмов 16 века, построенных их правителем </w:t>
      </w:r>
      <w:proofErr w:type="spellStart"/>
      <w:r w:rsidRPr="007A1D8F">
        <w:rPr>
          <w:rFonts w:ascii="Arial" w:hAnsi="Arial" w:cs="Arial"/>
          <w:i/>
          <w:sz w:val="20"/>
          <w:szCs w:val="20"/>
        </w:rPr>
        <w:t>Бунделой</w:t>
      </w:r>
      <w:proofErr w:type="spellEnd"/>
      <w:r w:rsidRPr="007A1D8F">
        <w:rPr>
          <w:rFonts w:ascii="Arial" w:hAnsi="Arial" w:cs="Arial"/>
          <w:i/>
          <w:sz w:val="20"/>
          <w:szCs w:val="20"/>
        </w:rPr>
        <w:t xml:space="preserve">, и кажутся застывшими во времени, посещение </w:t>
      </w:r>
      <w:r w:rsidRPr="007A1D8F">
        <w:rPr>
          <w:rFonts w:ascii="Arial" w:hAnsi="Arial" w:cs="Arial"/>
          <w:b/>
          <w:bCs/>
          <w:i/>
          <w:sz w:val="20"/>
          <w:szCs w:val="20"/>
        </w:rPr>
        <w:t xml:space="preserve">Форта </w:t>
      </w:r>
      <w:proofErr w:type="spellStart"/>
      <w:r w:rsidRPr="007A1D8F">
        <w:rPr>
          <w:rFonts w:ascii="Arial" w:hAnsi="Arial" w:cs="Arial"/>
          <w:b/>
          <w:bCs/>
          <w:i/>
          <w:sz w:val="20"/>
          <w:szCs w:val="20"/>
        </w:rPr>
        <w:t>Орчхи</w:t>
      </w:r>
      <w:proofErr w:type="spellEnd"/>
      <w:r w:rsidRPr="007A1D8F">
        <w:rPr>
          <w:rFonts w:ascii="Arial" w:hAnsi="Arial" w:cs="Arial"/>
          <w:b/>
          <w:bCs/>
          <w:i/>
          <w:sz w:val="20"/>
          <w:szCs w:val="20"/>
        </w:rPr>
        <w:t xml:space="preserve">, </w:t>
      </w:r>
      <w:proofErr w:type="spellStart"/>
      <w:r w:rsidRPr="007A1D8F">
        <w:rPr>
          <w:rFonts w:ascii="Arial" w:hAnsi="Arial" w:cs="Arial"/>
          <w:b/>
          <w:bCs/>
          <w:i/>
          <w:sz w:val="20"/>
          <w:szCs w:val="20"/>
        </w:rPr>
        <w:t>Джахангир</w:t>
      </w:r>
      <w:proofErr w:type="spellEnd"/>
      <w:proofErr w:type="gramStart"/>
      <w:r w:rsidRPr="007A1D8F">
        <w:rPr>
          <w:rFonts w:ascii="Arial" w:hAnsi="Arial" w:cs="Arial"/>
          <w:b/>
          <w:bCs/>
          <w:i/>
          <w:sz w:val="20"/>
          <w:szCs w:val="20"/>
        </w:rPr>
        <w:t xml:space="preserve"> М</w:t>
      </w:r>
      <w:proofErr w:type="gramEnd"/>
      <w:r w:rsidRPr="007A1D8F">
        <w:rPr>
          <w:rFonts w:ascii="Arial" w:hAnsi="Arial" w:cs="Arial"/>
          <w:b/>
          <w:bCs/>
          <w:i/>
          <w:sz w:val="20"/>
          <w:szCs w:val="20"/>
        </w:rPr>
        <w:t>ахала, Радж Махала и храма Рам Раджа</w:t>
      </w:r>
      <w:r w:rsidRPr="007A1D8F">
        <w:rPr>
          <w:rFonts w:ascii="Arial" w:hAnsi="Arial" w:cs="Arial"/>
          <w:i/>
          <w:sz w:val="20"/>
          <w:szCs w:val="20"/>
        </w:rPr>
        <w:t xml:space="preserve">. Вечером прибытие в </w:t>
      </w:r>
      <w:proofErr w:type="spellStart"/>
      <w:r w:rsidRPr="007A1D8F">
        <w:rPr>
          <w:rFonts w:ascii="Arial" w:hAnsi="Arial" w:cs="Arial"/>
          <w:i/>
          <w:sz w:val="20"/>
          <w:szCs w:val="20"/>
        </w:rPr>
        <w:t>Каджурахо</w:t>
      </w:r>
      <w:proofErr w:type="spellEnd"/>
      <w:r w:rsidRPr="007A1D8F">
        <w:rPr>
          <w:rFonts w:ascii="Arial" w:hAnsi="Arial" w:cs="Arial"/>
          <w:i/>
          <w:sz w:val="20"/>
          <w:szCs w:val="20"/>
        </w:rPr>
        <w:t xml:space="preserve">, размещение в отеле. </w:t>
      </w:r>
    </w:p>
    <w:p w:rsidR="00945051" w:rsidRPr="007A1D8F" w:rsidRDefault="00945051" w:rsidP="00945051">
      <w:pPr>
        <w:jc w:val="both"/>
        <w:rPr>
          <w:rFonts w:ascii="Arial" w:hAnsi="Arial" w:cs="Arial"/>
          <w:b/>
          <w:i/>
          <w:color w:val="FF0000"/>
          <w:sz w:val="20"/>
          <w:szCs w:val="20"/>
        </w:rPr>
      </w:pPr>
      <w:r w:rsidRPr="007A1D8F">
        <w:rPr>
          <w:rFonts w:ascii="Arial" w:hAnsi="Arial" w:cs="Arial"/>
          <w:i/>
          <w:sz w:val="20"/>
          <w:szCs w:val="20"/>
          <w:lang w:val="en-US"/>
        </w:rPr>
        <w:t xml:space="preserve">       </w:t>
      </w:r>
      <w:r w:rsidRPr="007A1D8F">
        <w:rPr>
          <w:rFonts w:ascii="Arial" w:hAnsi="Arial" w:cs="Arial"/>
          <w:b/>
          <w:i/>
          <w:color w:val="FF0000"/>
          <w:sz w:val="20"/>
          <w:szCs w:val="20"/>
        </w:rPr>
        <w:t>День 08</w:t>
      </w:r>
      <w:r w:rsidRPr="007A1D8F">
        <w:rPr>
          <w:rFonts w:ascii="Arial" w:hAnsi="Arial" w:cs="Arial"/>
          <w:b/>
          <w:i/>
          <w:color w:val="FF0000"/>
          <w:sz w:val="20"/>
          <w:szCs w:val="20"/>
          <w:lang w:val="en-US"/>
        </w:rPr>
        <w:t xml:space="preserve">  </w:t>
      </w:r>
      <w:proofErr w:type="spellStart"/>
      <w:r w:rsidRPr="007A1D8F">
        <w:rPr>
          <w:rFonts w:ascii="Arial" w:hAnsi="Arial" w:cs="Arial"/>
          <w:i/>
          <w:color w:val="0000FF"/>
          <w:sz w:val="20"/>
          <w:szCs w:val="20"/>
        </w:rPr>
        <w:t>Каджурахо</w:t>
      </w:r>
      <w:proofErr w:type="spellEnd"/>
      <w:r w:rsidRPr="007A1D8F">
        <w:rPr>
          <w:rFonts w:ascii="Arial" w:hAnsi="Arial" w:cs="Arial"/>
          <w:i/>
          <w:color w:val="0000FF"/>
          <w:sz w:val="20"/>
          <w:szCs w:val="20"/>
        </w:rPr>
        <w:t xml:space="preserve"> – Варанаси</w:t>
      </w:r>
    </w:p>
    <w:p w:rsidR="00945051" w:rsidRPr="007A1D8F" w:rsidRDefault="00945051" w:rsidP="00945051">
      <w:pPr>
        <w:ind w:left="426"/>
        <w:jc w:val="both"/>
        <w:rPr>
          <w:rFonts w:ascii="Arial" w:hAnsi="Arial" w:cs="Arial"/>
          <w:i/>
          <w:sz w:val="20"/>
          <w:szCs w:val="20"/>
        </w:rPr>
      </w:pPr>
      <w:r w:rsidRPr="007A1D8F">
        <w:rPr>
          <w:rFonts w:ascii="Arial" w:hAnsi="Arial" w:cs="Arial"/>
          <w:i/>
          <w:sz w:val="20"/>
          <w:szCs w:val="20"/>
        </w:rPr>
        <w:t xml:space="preserve">После завтрака обзорная экскурсия по городу. </w:t>
      </w:r>
      <w:proofErr w:type="spellStart"/>
      <w:r w:rsidRPr="007A1D8F">
        <w:rPr>
          <w:rFonts w:ascii="Arial" w:hAnsi="Arial" w:cs="Arial"/>
          <w:i/>
          <w:sz w:val="20"/>
          <w:szCs w:val="20"/>
        </w:rPr>
        <w:t>Кхаджурахо</w:t>
      </w:r>
      <w:proofErr w:type="spellEnd"/>
      <w:r w:rsidRPr="007A1D8F">
        <w:rPr>
          <w:rFonts w:ascii="Arial" w:hAnsi="Arial" w:cs="Arial"/>
          <w:i/>
          <w:sz w:val="20"/>
          <w:szCs w:val="20"/>
        </w:rPr>
        <w:t xml:space="preserve">, </w:t>
      </w:r>
      <w:proofErr w:type="gramStart"/>
      <w:r w:rsidRPr="007A1D8F">
        <w:rPr>
          <w:rFonts w:ascii="Arial" w:hAnsi="Arial" w:cs="Arial"/>
          <w:i/>
          <w:sz w:val="20"/>
          <w:szCs w:val="20"/>
        </w:rPr>
        <w:t>известен</w:t>
      </w:r>
      <w:proofErr w:type="gramEnd"/>
      <w:r w:rsidRPr="007A1D8F">
        <w:rPr>
          <w:rFonts w:ascii="Arial" w:hAnsi="Arial" w:cs="Arial"/>
          <w:i/>
          <w:sz w:val="20"/>
          <w:szCs w:val="20"/>
        </w:rPr>
        <w:t xml:space="preserve"> своими храмами, отнесенными ЮНЕСКО к культурно-историческим памятникам мирового значения. Храмы были построены в период с 950 по 1050гг. н.э. могущественными правителями династии </w:t>
      </w:r>
      <w:proofErr w:type="spellStart"/>
      <w:r w:rsidRPr="007A1D8F">
        <w:rPr>
          <w:rFonts w:ascii="Arial" w:hAnsi="Arial" w:cs="Arial"/>
          <w:i/>
          <w:sz w:val="20"/>
          <w:szCs w:val="20"/>
        </w:rPr>
        <w:t>Чанделы</w:t>
      </w:r>
      <w:proofErr w:type="spellEnd"/>
      <w:r w:rsidRPr="007A1D8F">
        <w:rPr>
          <w:rFonts w:ascii="Arial" w:hAnsi="Arial" w:cs="Arial"/>
          <w:i/>
          <w:sz w:val="20"/>
          <w:szCs w:val="20"/>
        </w:rPr>
        <w:t>. Храмы знамениты великолепной резьбой, изображающей сцены из известного трактата любви “</w:t>
      </w:r>
      <w:proofErr w:type="spellStart"/>
      <w:r w:rsidRPr="007A1D8F">
        <w:rPr>
          <w:rFonts w:ascii="Arial" w:hAnsi="Arial" w:cs="Arial"/>
          <w:i/>
          <w:sz w:val="20"/>
          <w:szCs w:val="20"/>
        </w:rPr>
        <w:t>Камасутра</w:t>
      </w:r>
      <w:proofErr w:type="spellEnd"/>
      <w:r w:rsidRPr="007A1D8F">
        <w:rPr>
          <w:rFonts w:ascii="Arial" w:hAnsi="Arial" w:cs="Arial"/>
          <w:i/>
          <w:sz w:val="20"/>
          <w:szCs w:val="20"/>
        </w:rPr>
        <w:t xml:space="preserve">”. Сохранилось только 22 храма из 85 </w:t>
      </w:r>
      <w:proofErr w:type="gramStart"/>
      <w:r w:rsidRPr="007A1D8F">
        <w:rPr>
          <w:rFonts w:ascii="Arial" w:hAnsi="Arial" w:cs="Arial"/>
          <w:i/>
          <w:sz w:val="20"/>
          <w:szCs w:val="20"/>
        </w:rPr>
        <w:t>построенных</w:t>
      </w:r>
      <w:proofErr w:type="gramEnd"/>
      <w:r w:rsidRPr="007A1D8F">
        <w:rPr>
          <w:rFonts w:ascii="Arial" w:hAnsi="Arial" w:cs="Arial"/>
          <w:i/>
          <w:sz w:val="20"/>
          <w:szCs w:val="20"/>
        </w:rPr>
        <w:t xml:space="preserve">. Следуя неизменной тысячелетней традиции, в храме </w:t>
      </w:r>
      <w:proofErr w:type="spellStart"/>
      <w:r w:rsidRPr="007A1D8F">
        <w:rPr>
          <w:rFonts w:ascii="Arial" w:hAnsi="Arial" w:cs="Arial"/>
          <w:i/>
          <w:sz w:val="20"/>
          <w:szCs w:val="20"/>
        </w:rPr>
        <w:t>Матангешвара</w:t>
      </w:r>
      <w:proofErr w:type="spellEnd"/>
      <w:r w:rsidRPr="007A1D8F">
        <w:rPr>
          <w:rFonts w:ascii="Arial" w:hAnsi="Arial" w:cs="Arial"/>
          <w:i/>
          <w:sz w:val="20"/>
          <w:szCs w:val="20"/>
        </w:rPr>
        <w:t xml:space="preserve"> до сих пор совершаются богослужения. </w:t>
      </w:r>
    </w:p>
    <w:p w:rsidR="00945051" w:rsidRPr="007A1D8F" w:rsidRDefault="00945051" w:rsidP="00945051">
      <w:pPr>
        <w:ind w:left="426"/>
        <w:jc w:val="both"/>
        <w:rPr>
          <w:rFonts w:ascii="Arial" w:hAnsi="Arial" w:cs="Arial"/>
          <w:i/>
          <w:sz w:val="20"/>
          <w:szCs w:val="20"/>
        </w:rPr>
      </w:pPr>
      <w:r w:rsidRPr="007A1D8F">
        <w:rPr>
          <w:rFonts w:ascii="Arial" w:hAnsi="Arial" w:cs="Arial"/>
          <w:i/>
          <w:sz w:val="20"/>
          <w:szCs w:val="20"/>
        </w:rPr>
        <w:t xml:space="preserve">Чаще всего о. </w:t>
      </w:r>
      <w:proofErr w:type="spellStart"/>
      <w:r w:rsidRPr="007A1D8F">
        <w:rPr>
          <w:rFonts w:ascii="Arial" w:hAnsi="Arial" w:cs="Arial"/>
          <w:i/>
          <w:sz w:val="20"/>
          <w:szCs w:val="20"/>
        </w:rPr>
        <w:t>Кхаджурахо</w:t>
      </w:r>
      <w:proofErr w:type="spellEnd"/>
      <w:r w:rsidRPr="007A1D8F">
        <w:rPr>
          <w:rFonts w:ascii="Arial" w:hAnsi="Arial" w:cs="Arial"/>
          <w:i/>
          <w:sz w:val="20"/>
          <w:szCs w:val="20"/>
        </w:rPr>
        <w:t xml:space="preserve"> говорят как об одном из немногих сохранившихся на Земле мест, где широко представлена старинная религиозная эротическая скульптура. Ведь не зря же здешние храмы называют "энциклопедией индийского искусства любви". Действительно, тема сладострастия проходит лейтмотивом во многих скульптурных композициях храмовых барельефов.</w:t>
      </w:r>
    </w:p>
    <w:p w:rsidR="00945051" w:rsidRPr="007A1D8F" w:rsidRDefault="00945051" w:rsidP="00945051">
      <w:pPr>
        <w:ind w:left="426"/>
        <w:jc w:val="both"/>
        <w:rPr>
          <w:rFonts w:ascii="Arial" w:hAnsi="Arial" w:cs="Arial"/>
          <w:i/>
          <w:sz w:val="20"/>
          <w:szCs w:val="20"/>
        </w:rPr>
      </w:pPr>
      <w:r w:rsidRPr="007A1D8F">
        <w:rPr>
          <w:rFonts w:ascii="Arial" w:hAnsi="Arial" w:cs="Arial"/>
          <w:i/>
          <w:sz w:val="20"/>
          <w:szCs w:val="20"/>
        </w:rPr>
        <w:t xml:space="preserve"> После экскурсионной программы </w:t>
      </w:r>
      <w:proofErr w:type="spellStart"/>
      <w:r w:rsidRPr="007A1D8F">
        <w:rPr>
          <w:rFonts w:ascii="Arial" w:hAnsi="Arial" w:cs="Arial"/>
          <w:i/>
          <w:sz w:val="20"/>
          <w:szCs w:val="20"/>
        </w:rPr>
        <w:t>трансферв</w:t>
      </w:r>
      <w:proofErr w:type="spellEnd"/>
      <w:r w:rsidRPr="007A1D8F">
        <w:rPr>
          <w:rFonts w:ascii="Arial" w:hAnsi="Arial" w:cs="Arial"/>
          <w:i/>
          <w:sz w:val="20"/>
          <w:szCs w:val="20"/>
        </w:rPr>
        <w:t xml:space="preserve"> аэропорт, перелет </w:t>
      </w:r>
      <w:proofErr w:type="spellStart"/>
      <w:r w:rsidRPr="007A1D8F">
        <w:rPr>
          <w:rFonts w:ascii="Arial" w:hAnsi="Arial" w:cs="Arial"/>
          <w:i/>
          <w:sz w:val="20"/>
          <w:szCs w:val="20"/>
        </w:rPr>
        <w:t>Каджурахо</w:t>
      </w:r>
      <w:proofErr w:type="spellEnd"/>
      <w:r w:rsidRPr="007A1D8F">
        <w:rPr>
          <w:rFonts w:ascii="Arial" w:hAnsi="Arial" w:cs="Arial"/>
          <w:i/>
          <w:sz w:val="20"/>
          <w:szCs w:val="20"/>
        </w:rPr>
        <w:t xml:space="preserve"> – Варанаси - древнейший и святейший индуистский город, известный своими обрядами и ритуалами. По прибытии встреча и трансфер в отель. По пути вы посетите удивительное место – </w:t>
      </w:r>
      <w:proofErr w:type="spellStart"/>
      <w:r w:rsidRPr="007A1D8F">
        <w:rPr>
          <w:rFonts w:ascii="Arial" w:hAnsi="Arial" w:cs="Arial"/>
          <w:i/>
          <w:sz w:val="20"/>
          <w:szCs w:val="20"/>
        </w:rPr>
        <w:t>Сарнат</w:t>
      </w:r>
      <w:proofErr w:type="spellEnd"/>
      <w:r w:rsidRPr="007A1D8F">
        <w:rPr>
          <w:rFonts w:ascii="Arial" w:hAnsi="Arial" w:cs="Arial"/>
          <w:i/>
          <w:sz w:val="20"/>
          <w:szCs w:val="20"/>
        </w:rPr>
        <w:t>:</w:t>
      </w:r>
      <w:r w:rsidRPr="007A1D8F">
        <w:rPr>
          <w:rFonts w:ascii="Arial" w:hAnsi="Arial" w:cs="Arial"/>
          <w:b/>
          <w:bCs/>
          <w:i/>
          <w:sz w:val="20"/>
          <w:szCs w:val="20"/>
        </w:rPr>
        <w:t xml:space="preserve"> </w:t>
      </w:r>
      <w:r w:rsidRPr="007A1D8F">
        <w:rPr>
          <w:rFonts w:ascii="Arial" w:hAnsi="Arial" w:cs="Arial"/>
          <w:i/>
          <w:sz w:val="20"/>
          <w:szCs w:val="20"/>
        </w:rPr>
        <w:t xml:space="preserve">(12 км от Варанаси), где Лорд Будда произнёс свою первую после просветления проповедь и пустил в ход Колесо Закона. Именно здесь он провозгласил четыре благородные истины и восьмеричный путь.  Будда наставлял последователей избегать крайностей, как в аскетизме, так и в наслаждении. Остатки монастырей, датирующихся третьим столетием до нашей эры - первым веком нашей эры, говорят о процветающем когда-то монашеском сообществе. Ночь в отеле в Варанаси. </w:t>
      </w:r>
    </w:p>
    <w:p w:rsidR="00945051" w:rsidRPr="007A1D8F" w:rsidRDefault="00945051" w:rsidP="00945051">
      <w:pPr>
        <w:ind w:left="426"/>
        <w:jc w:val="both"/>
        <w:rPr>
          <w:rFonts w:ascii="Arial" w:hAnsi="Arial" w:cs="Arial"/>
          <w:i/>
          <w:sz w:val="20"/>
          <w:szCs w:val="20"/>
        </w:rPr>
      </w:pPr>
    </w:p>
    <w:p w:rsidR="00945051" w:rsidRPr="007A1D8F" w:rsidRDefault="00945051" w:rsidP="00945051">
      <w:pPr>
        <w:jc w:val="both"/>
        <w:rPr>
          <w:rFonts w:ascii="Arial" w:hAnsi="Arial" w:cs="Arial"/>
          <w:b/>
          <w:i/>
          <w:color w:val="FF0000"/>
          <w:sz w:val="20"/>
          <w:szCs w:val="20"/>
        </w:rPr>
      </w:pPr>
      <w:r w:rsidRPr="003343D2">
        <w:rPr>
          <w:rFonts w:ascii="Arial" w:hAnsi="Arial" w:cs="Arial"/>
          <w:b/>
          <w:i/>
          <w:color w:val="FF0000"/>
          <w:sz w:val="20"/>
          <w:szCs w:val="20"/>
        </w:rPr>
        <w:t xml:space="preserve">       </w:t>
      </w:r>
      <w:r w:rsidRPr="007A1D8F">
        <w:rPr>
          <w:rFonts w:ascii="Arial" w:hAnsi="Arial" w:cs="Arial"/>
          <w:b/>
          <w:i/>
          <w:color w:val="FF0000"/>
          <w:sz w:val="20"/>
          <w:szCs w:val="20"/>
        </w:rPr>
        <w:t>День 09</w:t>
      </w:r>
      <w:r w:rsidRPr="003343D2">
        <w:rPr>
          <w:rFonts w:ascii="Arial" w:hAnsi="Arial" w:cs="Arial"/>
          <w:b/>
          <w:i/>
          <w:color w:val="FF0000"/>
          <w:sz w:val="20"/>
          <w:szCs w:val="20"/>
        </w:rPr>
        <w:t xml:space="preserve">  </w:t>
      </w:r>
      <w:r w:rsidRPr="007A1D8F">
        <w:rPr>
          <w:rFonts w:ascii="Arial" w:hAnsi="Arial" w:cs="Arial"/>
          <w:i/>
          <w:color w:val="0000FF"/>
          <w:sz w:val="20"/>
          <w:szCs w:val="20"/>
        </w:rPr>
        <w:t>Варанаси – Дели</w:t>
      </w:r>
    </w:p>
    <w:p w:rsidR="00945051" w:rsidRPr="007A1D8F" w:rsidRDefault="00945051" w:rsidP="00945051">
      <w:pPr>
        <w:ind w:left="426"/>
        <w:jc w:val="both"/>
        <w:rPr>
          <w:rFonts w:ascii="Arial" w:hAnsi="Arial" w:cs="Arial"/>
          <w:i/>
          <w:sz w:val="20"/>
          <w:szCs w:val="20"/>
        </w:rPr>
      </w:pPr>
      <w:r w:rsidRPr="007A1D8F">
        <w:rPr>
          <w:rFonts w:ascii="Arial" w:hAnsi="Arial" w:cs="Arial"/>
          <w:i/>
          <w:sz w:val="20"/>
          <w:szCs w:val="20"/>
        </w:rPr>
        <w:t>Ранним утром вам будет предложено прокатиться на традиционной индийской лодке по священной реке Ганг. Далее, после завтрака трансфер в аэропорт к рейсу в Дели.</w:t>
      </w:r>
    </w:p>
    <w:p w:rsidR="00945051" w:rsidRPr="007A1D8F" w:rsidRDefault="00945051" w:rsidP="00945051">
      <w:pPr>
        <w:ind w:left="426"/>
        <w:jc w:val="both"/>
        <w:rPr>
          <w:rFonts w:ascii="Arial" w:hAnsi="Arial" w:cs="Arial"/>
          <w:i/>
          <w:sz w:val="20"/>
          <w:szCs w:val="20"/>
        </w:rPr>
      </w:pPr>
      <w:r w:rsidRPr="007A1D8F">
        <w:rPr>
          <w:rFonts w:ascii="Arial" w:hAnsi="Arial" w:cs="Arial"/>
          <w:i/>
          <w:sz w:val="20"/>
          <w:szCs w:val="20"/>
        </w:rPr>
        <w:t xml:space="preserve">По прилету в Дели представитель принимающей стороны сопроводит вас в международный терминал к рейсу  в Москву (по желанию возможно </w:t>
      </w:r>
      <w:proofErr w:type="spellStart"/>
      <w:r w:rsidRPr="007A1D8F">
        <w:rPr>
          <w:rFonts w:ascii="Arial" w:hAnsi="Arial" w:cs="Arial"/>
          <w:i/>
          <w:sz w:val="20"/>
          <w:szCs w:val="20"/>
        </w:rPr>
        <w:t>добронировать</w:t>
      </w:r>
      <w:proofErr w:type="spellEnd"/>
      <w:r w:rsidRPr="007A1D8F">
        <w:rPr>
          <w:rFonts w:ascii="Arial" w:hAnsi="Arial" w:cs="Arial"/>
          <w:i/>
          <w:sz w:val="20"/>
          <w:szCs w:val="20"/>
        </w:rPr>
        <w:t xml:space="preserve"> дополнительную ночь)</w:t>
      </w:r>
    </w:p>
    <w:p w:rsidR="00945051" w:rsidRDefault="00945051" w:rsidP="00945051">
      <w:pPr>
        <w:ind w:left="426"/>
        <w:jc w:val="both"/>
        <w:rPr>
          <w:rFonts w:ascii="Arial" w:hAnsi="Arial" w:cs="Arial"/>
          <w:sz w:val="24"/>
          <w:szCs w:val="24"/>
        </w:rPr>
      </w:pPr>
    </w:p>
    <w:p w:rsidR="00F159D1" w:rsidRPr="00945051" w:rsidRDefault="00F159D1" w:rsidP="00F159D1">
      <w:pPr>
        <w:rPr>
          <w:sz w:val="28"/>
          <w:szCs w:val="28"/>
        </w:rPr>
      </w:pPr>
    </w:p>
    <w:sectPr w:rsidR="00F159D1" w:rsidRPr="00945051" w:rsidSect="0016517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imbus Sans L">
    <w:altName w:val="Arial"/>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87"/>
    <w:rsid w:val="00093000"/>
    <w:rsid w:val="000B197C"/>
    <w:rsid w:val="00161F55"/>
    <w:rsid w:val="001642D1"/>
    <w:rsid w:val="00165171"/>
    <w:rsid w:val="001718F2"/>
    <w:rsid w:val="001837AE"/>
    <w:rsid w:val="002F2114"/>
    <w:rsid w:val="003343D2"/>
    <w:rsid w:val="00477A87"/>
    <w:rsid w:val="004E6643"/>
    <w:rsid w:val="006F72F9"/>
    <w:rsid w:val="00795F72"/>
    <w:rsid w:val="007A1D8F"/>
    <w:rsid w:val="007C399A"/>
    <w:rsid w:val="00840458"/>
    <w:rsid w:val="00896065"/>
    <w:rsid w:val="00896178"/>
    <w:rsid w:val="008A17FF"/>
    <w:rsid w:val="00945051"/>
    <w:rsid w:val="009C0FED"/>
    <w:rsid w:val="00A80371"/>
    <w:rsid w:val="00AE238C"/>
    <w:rsid w:val="00BE028B"/>
    <w:rsid w:val="00C861A8"/>
    <w:rsid w:val="00D403EE"/>
    <w:rsid w:val="00D93A35"/>
    <w:rsid w:val="00DA62FB"/>
    <w:rsid w:val="00E51C71"/>
    <w:rsid w:val="00F076E3"/>
    <w:rsid w:val="00F159D1"/>
    <w:rsid w:val="00F943EC"/>
    <w:rsid w:val="00FD3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87"/>
    <w:rPr>
      <w:rFonts w:ascii="Tahoma" w:hAnsi="Tahoma" w:cs="Tahoma"/>
      <w:sz w:val="16"/>
      <w:szCs w:val="16"/>
    </w:rPr>
  </w:style>
  <w:style w:type="character" w:styleId="a5">
    <w:name w:val="Hyperlink"/>
    <w:basedOn w:val="a0"/>
    <w:uiPriority w:val="99"/>
    <w:unhideWhenUsed/>
    <w:rsid w:val="00C861A8"/>
    <w:rPr>
      <w:color w:val="0000FF" w:themeColor="hyperlink"/>
      <w:u w:val="single"/>
    </w:rPr>
  </w:style>
  <w:style w:type="character" w:styleId="a6">
    <w:name w:val="FollowedHyperlink"/>
    <w:basedOn w:val="a0"/>
    <w:uiPriority w:val="99"/>
    <w:semiHidden/>
    <w:unhideWhenUsed/>
    <w:rsid w:val="00C861A8"/>
    <w:rPr>
      <w:color w:val="800080" w:themeColor="followedHyperlink"/>
      <w:u w:val="single"/>
    </w:rPr>
  </w:style>
  <w:style w:type="character" w:customStyle="1" w:styleId="10">
    <w:name w:val="Заголовок 1 Знак"/>
    <w:basedOn w:val="a0"/>
    <w:link w:val="1"/>
    <w:uiPriority w:val="9"/>
    <w:rsid w:val="002F2114"/>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F2114"/>
  </w:style>
  <w:style w:type="table" w:styleId="a7">
    <w:name w:val="Table Grid"/>
    <w:basedOn w:val="a1"/>
    <w:rsid w:val="007C399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F21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7A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7A87"/>
    <w:rPr>
      <w:rFonts w:ascii="Tahoma" w:hAnsi="Tahoma" w:cs="Tahoma"/>
      <w:sz w:val="16"/>
      <w:szCs w:val="16"/>
    </w:rPr>
  </w:style>
  <w:style w:type="character" w:styleId="a5">
    <w:name w:val="Hyperlink"/>
    <w:basedOn w:val="a0"/>
    <w:uiPriority w:val="99"/>
    <w:unhideWhenUsed/>
    <w:rsid w:val="00C861A8"/>
    <w:rPr>
      <w:color w:val="0000FF" w:themeColor="hyperlink"/>
      <w:u w:val="single"/>
    </w:rPr>
  </w:style>
  <w:style w:type="character" w:styleId="a6">
    <w:name w:val="FollowedHyperlink"/>
    <w:basedOn w:val="a0"/>
    <w:uiPriority w:val="99"/>
    <w:semiHidden/>
    <w:unhideWhenUsed/>
    <w:rsid w:val="00C861A8"/>
    <w:rPr>
      <w:color w:val="800080" w:themeColor="followedHyperlink"/>
      <w:u w:val="single"/>
    </w:rPr>
  </w:style>
  <w:style w:type="character" w:customStyle="1" w:styleId="10">
    <w:name w:val="Заголовок 1 Знак"/>
    <w:basedOn w:val="a0"/>
    <w:link w:val="1"/>
    <w:uiPriority w:val="9"/>
    <w:rsid w:val="002F2114"/>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2F2114"/>
  </w:style>
  <w:style w:type="table" w:styleId="a7">
    <w:name w:val="Table Grid"/>
    <w:basedOn w:val="a1"/>
    <w:rsid w:val="007C399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294">
      <w:bodyDiv w:val="1"/>
      <w:marLeft w:val="0"/>
      <w:marRight w:val="0"/>
      <w:marTop w:val="0"/>
      <w:marBottom w:val="0"/>
      <w:divBdr>
        <w:top w:val="none" w:sz="0" w:space="0" w:color="auto"/>
        <w:left w:val="none" w:sz="0" w:space="0" w:color="auto"/>
        <w:bottom w:val="none" w:sz="0" w:space="0" w:color="auto"/>
        <w:right w:val="none" w:sz="0" w:space="0" w:color="auto"/>
      </w:divBdr>
    </w:div>
    <w:div w:id="289825973">
      <w:bodyDiv w:val="1"/>
      <w:marLeft w:val="0"/>
      <w:marRight w:val="0"/>
      <w:marTop w:val="0"/>
      <w:marBottom w:val="0"/>
      <w:divBdr>
        <w:top w:val="none" w:sz="0" w:space="0" w:color="auto"/>
        <w:left w:val="none" w:sz="0" w:space="0" w:color="auto"/>
        <w:bottom w:val="none" w:sz="0" w:space="0" w:color="auto"/>
        <w:right w:val="none" w:sz="0" w:space="0" w:color="auto"/>
      </w:divBdr>
    </w:div>
    <w:div w:id="314068241">
      <w:bodyDiv w:val="1"/>
      <w:marLeft w:val="0"/>
      <w:marRight w:val="0"/>
      <w:marTop w:val="0"/>
      <w:marBottom w:val="0"/>
      <w:divBdr>
        <w:top w:val="none" w:sz="0" w:space="0" w:color="auto"/>
        <w:left w:val="none" w:sz="0" w:space="0" w:color="auto"/>
        <w:bottom w:val="none" w:sz="0" w:space="0" w:color="auto"/>
        <w:right w:val="none" w:sz="0" w:space="0" w:color="auto"/>
      </w:divBdr>
    </w:div>
    <w:div w:id="345640872">
      <w:bodyDiv w:val="1"/>
      <w:marLeft w:val="0"/>
      <w:marRight w:val="0"/>
      <w:marTop w:val="0"/>
      <w:marBottom w:val="0"/>
      <w:divBdr>
        <w:top w:val="none" w:sz="0" w:space="0" w:color="auto"/>
        <w:left w:val="none" w:sz="0" w:space="0" w:color="auto"/>
        <w:bottom w:val="none" w:sz="0" w:space="0" w:color="auto"/>
        <w:right w:val="none" w:sz="0" w:space="0" w:color="auto"/>
      </w:divBdr>
    </w:div>
    <w:div w:id="526218368">
      <w:bodyDiv w:val="1"/>
      <w:marLeft w:val="0"/>
      <w:marRight w:val="0"/>
      <w:marTop w:val="0"/>
      <w:marBottom w:val="0"/>
      <w:divBdr>
        <w:top w:val="none" w:sz="0" w:space="0" w:color="auto"/>
        <w:left w:val="none" w:sz="0" w:space="0" w:color="auto"/>
        <w:bottom w:val="none" w:sz="0" w:space="0" w:color="auto"/>
        <w:right w:val="none" w:sz="0" w:space="0" w:color="auto"/>
      </w:divBdr>
    </w:div>
    <w:div w:id="666786357">
      <w:bodyDiv w:val="1"/>
      <w:marLeft w:val="0"/>
      <w:marRight w:val="0"/>
      <w:marTop w:val="0"/>
      <w:marBottom w:val="0"/>
      <w:divBdr>
        <w:top w:val="none" w:sz="0" w:space="0" w:color="auto"/>
        <w:left w:val="none" w:sz="0" w:space="0" w:color="auto"/>
        <w:bottom w:val="none" w:sz="0" w:space="0" w:color="auto"/>
        <w:right w:val="none" w:sz="0" w:space="0" w:color="auto"/>
      </w:divBdr>
    </w:div>
    <w:div w:id="743992905">
      <w:bodyDiv w:val="1"/>
      <w:marLeft w:val="0"/>
      <w:marRight w:val="0"/>
      <w:marTop w:val="0"/>
      <w:marBottom w:val="0"/>
      <w:divBdr>
        <w:top w:val="none" w:sz="0" w:space="0" w:color="auto"/>
        <w:left w:val="none" w:sz="0" w:space="0" w:color="auto"/>
        <w:bottom w:val="none" w:sz="0" w:space="0" w:color="auto"/>
        <w:right w:val="none" w:sz="0" w:space="0" w:color="auto"/>
      </w:divBdr>
    </w:div>
    <w:div w:id="906494798">
      <w:bodyDiv w:val="1"/>
      <w:marLeft w:val="0"/>
      <w:marRight w:val="0"/>
      <w:marTop w:val="0"/>
      <w:marBottom w:val="0"/>
      <w:divBdr>
        <w:top w:val="none" w:sz="0" w:space="0" w:color="auto"/>
        <w:left w:val="none" w:sz="0" w:space="0" w:color="auto"/>
        <w:bottom w:val="none" w:sz="0" w:space="0" w:color="auto"/>
        <w:right w:val="none" w:sz="0" w:space="0" w:color="auto"/>
      </w:divBdr>
    </w:div>
    <w:div w:id="1318071943">
      <w:bodyDiv w:val="1"/>
      <w:marLeft w:val="0"/>
      <w:marRight w:val="0"/>
      <w:marTop w:val="0"/>
      <w:marBottom w:val="0"/>
      <w:divBdr>
        <w:top w:val="none" w:sz="0" w:space="0" w:color="auto"/>
        <w:left w:val="none" w:sz="0" w:space="0" w:color="auto"/>
        <w:bottom w:val="none" w:sz="0" w:space="0" w:color="auto"/>
        <w:right w:val="none" w:sz="0" w:space="0" w:color="auto"/>
      </w:divBdr>
    </w:div>
    <w:div w:id="1465731372">
      <w:bodyDiv w:val="1"/>
      <w:marLeft w:val="0"/>
      <w:marRight w:val="0"/>
      <w:marTop w:val="0"/>
      <w:marBottom w:val="0"/>
      <w:divBdr>
        <w:top w:val="none" w:sz="0" w:space="0" w:color="auto"/>
        <w:left w:val="none" w:sz="0" w:space="0" w:color="auto"/>
        <w:bottom w:val="none" w:sz="0" w:space="0" w:color="auto"/>
        <w:right w:val="none" w:sz="0" w:space="0" w:color="auto"/>
      </w:divBdr>
    </w:div>
    <w:div w:id="1639919571">
      <w:bodyDiv w:val="1"/>
      <w:marLeft w:val="0"/>
      <w:marRight w:val="0"/>
      <w:marTop w:val="0"/>
      <w:marBottom w:val="0"/>
      <w:divBdr>
        <w:top w:val="none" w:sz="0" w:space="0" w:color="auto"/>
        <w:left w:val="none" w:sz="0" w:space="0" w:color="auto"/>
        <w:bottom w:val="none" w:sz="0" w:space="0" w:color="auto"/>
        <w:right w:val="none" w:sz="0" w:space="0" w:color="auto"/>
      </w:divBdr>
    </w:div>
    <w:div w:id="1705399121">
      <w:bodyDiv w:val="1"/>
      <w:marLeft w:val="0"/>
      <w:marRight w:val="0"/>
      <w:marTop w:val="0"/>
      <w:marBottom w:val="0"/>
      <w:divBdr>
        <w:top w:val="none" w:sz="0" w:space="0" w:color="auto"/>
        <w:left w:val="none" w:sz="0" w:space="0" w:color="auto"/>
        <w:bottom w:val="none" w:sz="0" w:space="0" w:color="auto"/>
        <w:right w:val="none" w:sz="0" w:space="0" w:color="auto"/>
      </w:divBdr>
    </w:div>
    <w:div w:id="1869874265">
      <w:bodyDiv w:val="1"/>
      <w:marLeft w:val="0"/>
      <w:marRight w:val="0"/>
      <w:marTop w:val="0"/>
      <w:marBottom w:val="0"/>
      <w:divBdr>
        <w:top w:val="none" w:sz="0" w:space="0" w:color="auto"/>
        <w:left w:val="none" w:sz="0" w:space="0" w:color="auto"/>
        <w:bottom w:val="none" w:sz="0" w:space="0" w:color="auto"/>
        <w:right w:val="none" w:sz="0" w:space="0" w:color="auto"/>
      </w:divBdr>
    </w:div>
    <w:div w:id="20149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Эдуард</cp:lastModifiedBy>
  <cp:revision>5</cp:revision>
  <cp:lastPrinted>2012-07-12T09:04:00Z</cp:lastPrinted>
  <dcterms:created xsi:type="dcterms:W3CDTF">2012-07-23T12:44:00Z</dcterms:created>
  <dcterms:modified xsi:type="dcterms:W3CDTF">2012-08-06T01:23:00Z</dcterms:modified>
</cp:coreProperties>
</file>