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DD" w:rsidRDefault="006736DD">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5400675" cy="828675"/>
            <wp:effectExtent l="0" t="0" r="9525" b="9525"/>
            <wp:docPr id="2" name="Рисунок 2" descr="C:\Users\Эдуард\Desktop\хс-тур\Без 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уард\Desktop\хс-тур\Без имени-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bookmarkStart w:id="0" w:name="_GoBack"/>
      <w:bookmarkEnd w:id="0"/>
    </w:p>
    <w:p w:rsidR="00146186" w:rsidRPr="00EE5CE5" w:rsidRDefault="00B136D1">
      <w:pPr>
        <w:rPr>
          <w:rFonts w:ascii="Times New Roman" w:hAnsi="Times New Roman" w:cs="Times New Roman"/>
          <w:b/>
          <w:sz w:val="32"/>
          <w:szCs w:val="32"/>
        </w:rPr>
      </w:pPr>
      <w:r w:rsidRPr="00EE5CE5">
        <w:rPr>
          <w:rFonts w:ascii="Times New Roman" w:hAnsi="Times New Roman" w:cs="Times New Roman"/>
          <w:b/>
          <w:sz w:val="32"/>
          <w:szCs w:val="32"/>
          <w:lang w:val="en-US"/>
        </w:rPr>
        <w:t>Admiral</w:t>
      </w:r>
      <w:r w:rsidRPr="00EE5CE5">
        <w:rPr>
          <w:rFonts w:ascii="Times New Roman" w:hAnsi="Times New Roman" w:cs="Times New Roman"/>
          <w:b/>
          <w:sz w:val="32"/>
          <w:szCs w:val="32"/>
        </w:rPr>
        <w:t xml:space="preserve"> </w:t>
      </w:r>
      <w:r w:rsidRPr="00EE5CE5">
        <w:rPr>
          <w:rFonts w:ascii="Times New Roman" w:hAnsi="Times New Roman" w:cs="Times New Roman"/>
          <w:b/>
          <w:sz w:val="32"/>
          <w:szCs w:val="32"/>
          <w:lang w:val="en-US"/>
        </w:rPr>
        <w:t>Grand</w:t>
      </w:r>
      <w:r w:rsidRPr="00EE5CE5">
        <w:rPr>
          <w:rFonts w:ascii="Times New Roman" w:hAnsi="Times New Roman" w:cs="Times New Roman"/>
          <w:b/>
          <w:sz w:val="32"/>
          <w:szCs w:val="32"/>
        </w:rPr>
        <w:t xml:space="preserve"> </w:t>
      </w:r>
      <w:r w:rsidRPr="00EE5CE5">
        <w:rPr>
          <w:rFonts w:ascii="Times New Roman" w:hAnsi="Times New Roman" w:cs="Times New Roman"/>
          <w:b/>
          <w:sz w:val="32"/>
          <w:szCs w:val="32"/>
          <w:lang w:val="en-US"/>
        </w:rPr>
        <w:t>Hotel</w:t>
      </w:r>
      <w:r w:rsidR="009C228B">
        <w:rPr>
          <w:rFonts w:ascii="Times New Roman" w:hAnsi="Times New Roman" w:cs="Times New Roman"/>
          <w:b/>
          <w:sz w:val="32"/>
          <w:szCs w:val="32"/>
        </w:rPr>
        <w:t xml:space="preserve"> </w:t>
      </w:r>
      <w:r w:rsidR="009C228B" w:rsidRPr="00902734">
        <w:rPr>
          <w:rFonts w:ascii="Times New Roman" w:hAnsi="Times New Roman" w:cs="Times New Roman"/>
          <w:b/>
          <w:sz w:val="32"/>
          <w:szCs w:val="32"/>
        </w:rPr>
        <w:t>5</w:t>
      </w:r>
      <w:r w:rsidRPr="00EE5CE5">
        <w:rPr>
          <w:rFonts w:ascii="Times New Roman" w:hAnsi="Times New Roman" w:cs="Times New Roman"/>
          <w:b/>
          <w:sz w:val="32"/>
          <w:szCs w:val="32"/>
        </w:rPr>
        <w:t>*</w:t>
      </w:r>
    </w:p>
    <w:p w:rsidR="00B136D1" w:rsidRPr="00EE5CE5" w:rsidRDefault="00B136D1"/>
    <w:p w:rsidR="00325BC2" w:rsidRPr="00325BC2" w:rsidRDefault="00325BC2" w:rsidP="00325BC2">
      <w:pPr>
        <w:spacing w:after="0" w:line="240" w:lineRule="auto"/>
        <w:rPr>
          <w:rFonts w:ascii="Times New Roman" w:eastAsia="Calibri" w:hAnsi="Times New Roman" w:cs="Times New Roman"/>
          <w:b/>
          <w:i/>
          <w:sz w:val="24"/>
          <w:szCs w:val="24"/>
        </w:rPr>
      </w:pPr>
      <w:r w:rsidRPr="00325BC2">
        <w:rPr>
          <w:rFonts w:ascii="Times New Roman" w:eastAsia="Calibri" w:hAnsi="Times New Roman" w:cs="Times New Roman"/>
          <w:b/>
          <w:i/>
          <w:sz w:val="24"/>
          <w:szCs w:val="24"/>
        </w:rPr>
        <w:t>Лето 2012 года</w:t>
      </w:r>
    </w:p>
    <w:p w:rsidR="00325BC2" w:rsidRPr="00325BC2" w:rsidRDefault="00325BC2" w:rsidP="00325BC2">
      <w:pPr>
        <w:spacing w:after="0" w:line="240" w:lineRule="auto"/>
        <w:rPr>
          <w:rFonts w:ascii="Times New Roman" w:eastAsia="Calibri" w:hAnsi="Times New Roman" w:cs="Times New Roman"/>
          <w:sz w:val="24"/>
          <w:szCs w:val="24"/>
        </w:rPr>
      </w:pPr>
    </w:p>
    <w:p w:rsidR="00325BC2" w:rsidRPr="00325BC2" w:rsidRDefault="00325BC2" w:rsidP="00325BC2">
      <w:pPr>
        <w:spacing w:after="0" w:line="240" w:lineRule="auto"/>
        <w:rPr>
          <w:rFonts w:ascii="Times New Roman" w:eastAsia="Calibri" w:hAnsi="Times New Roman" w:cs="Times New Roman"/>
          <w:sz w:val="24"/>
          <w:szCs w:val="24"/>
        </w:rPr>
      </w:pPr>
      <w:r w:rsidRPr="00325BC2">
        <w:rPr>
          <w:rFonts w:ascii="Times New Roman" w:eastAsia="Calibri" w:hAnsi="Times New Roman" w:cs="Times New Roman"/>
          <w:sz w:val="24"/>
          <w:szCs w:val="24"/>
        </w:rPr>
        <w:t xml:space="preserve">Цены </w:t>
      </w:r>
      <w:proofErr w:type="gramStart"/>
      <w:r w:rsidRPr="00325BC2">
        <w:rPr>
          <w:rFonts w:ascii="Times New Roman" w:eastAsia="Calibri" w:hAnsi="Times New Roman" w:cs="Times New Roman"/>
          <w:sz w:val="24"/>
          <w:szCs w:val="24"/>
        </w:rPr>
        <w:t>от</w:t>
      </w:r>
      <w:proofErr w:type="gramEnd"/>
      <w:r w:rsidRPr="00325BC2">
        <w:rPr>
          <w:rFonts w:ascii="Times New Roman" w:eastAsia="Calibri" w:hAnsi="Times New Roman" w:cs="Times New Roman"/>
          <w:sz w:val="24"/>
          <w:szCs w:val="24"/>
        </w:rPr>
        <w:t xml:space="preserve">: </w:t>
      </w:r>
    </w:p>
    <w:tbl>
      <w:tblPr>
        <w:tblStyle w:val="a6"/>
        <w:tblW w:w="0" w:type="auto"/>
        <w:tblLook w:val="04A0" w:firstRow="1" w:lastRow="0" w:firstColumn="1" w:lastColumn="0" w:noHBand="0" w:noVBand="1"/>
      </w:tblPr>
      <w:tblGrid>
        <w:gridCol w:w="3190"/>
        <w:gridCol w:w="3190"/>
        <w:gridCol w:w="2942"/>
      </w:tblGrid>
      <w:tr w:rsidR="00325BC2" w:rsidRPr="00325BC2" w:rsidTr="00325BC2">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jc w:val="center"/>
              <w:rPr>
                <w:rFonts w:ascii="Times New Roman" w:hAnsi="Times New Roman"/>
                <w:b/>
                <w:i/>
                <w:sz w:val="24"/>
                <w:szCs w:val="24"/>
              </w:rPr>
            </w:pPr>
            <w:r w:rsidRPr="00325BC2">
              <w:rPr>
                <w:rFonts w:ascii="Times New Roman" w:hAnsi="Times New Roman"/>
                <w:b/>
                <w:i/>
                <w:sz w:val="24"/>
                <w:szCs w:val="24"/>
              </w:rPr>
              <w:t>Количество ночей</w:t>
            </w:r>
          </w:p>
        </w:tc>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jc w:val="center"/>
              <w:rPr>
                <w:rFonts w:ascii="Times New Roman" w:hAnsi="Times New Roman"/>
                <w:b/>
                <w:i/>
                <w:sz w:val="24"/>
                <w:szCs w:val="24"/>
              </w:rPr>
            </w:pPr>
            <w:r w:rsidRPr="00325BC2">
              <w:rPr>
                <w:rFonts w:ascii="Times New Roman" w:hAnsi="Times New Roman"/>
                <w:b/>
                <w:i/>
                <w:sz w:val="24"/>
                <w:szCs w:val="24"/>
              </w:rPr>
              <w:t>Тип питания</w:t>
            </w:r>
          </w:p>
        </w:tc>
        <w:tc>
          <w:tcPr>
            <w:tcW w:w="2942"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jc w:val="center"/>
              <w:rPr>
                <w:rFonts w:ascii="Times New Roman" w:hAnsi="Times New Roman"/>
                <w:b/>
                <w:i/>
                <w:sz w:val="24"/>
                <w:szCs w:val="24"/>
              </w:rPr>
            </w:pPr>
            <w:r w:rsidRPr="00325BC2">
              <w:rPr>
                <w:rFonts w:ascii="Times New Roman" w:hAnsi="Times New Roman"/>
                <w:b/>
                <w:i/>
                <w:sz w:val="24"/>
                <w:szCs w:val="24"/>
              </w:rPr>
              <w:t>Стоимость, руб.</w:t>
            </w:r>
          </w:p>
        </w:tc>
      </w:tr>
      <w:tr w:rsidR="00325BC2" w:rsidRPr="00325BC2" w:rsidTr="00325BC2">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7 ночей</w:t>
            </w:r>
            <w:r w:rsidRPr="00325BC2">
              <w:rPr>
                <w:rFonts w:ascii="Times New Roman" w:hAnsi="Times New Roman"/>
                <w:sz w:val="24"/>
                <w:szCs w:val="24"/>
                <w:lang w:val="en-US"/>
              </w:rPr>
              <w:t>/</w:t>
            </w:r>
            <w:r w:rsidRPr="00325BC2">
              <w:rPr>
                <w:rFonts w:ascii="Times New Roman" w:hAnsi="Times New Roman"/>
                <w:sz w:val="24"/>
                <w:szCs w:val="24"/>
              </w:rPr>
              <w:t>8дней</w:t>
            </w:r>
          </w:p>
        </w:tc>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Завтраки</w:t>
            </w:r>
          </w:p>
        </w:tc>
        <w:tc>
          <w:tcPr>
            <w:tcW w:w="2942" w:type="dxa"/>
            <w:tcBorders>
              <w:top w:val="single" w:sz="4" w:space="0" w:color="auto"/>
              <w:left w:val="single" w:sz="4" w:space="0" w:color="auto"/>
              <w:bottom w:val="single" w:sz="4" w:space="0" w:color="auto"/>
              <w:right w:val="single" w:sz="4" w:space="0" w:color="auto"/>
            </w:tcBorders>
            <w:hideMark/>
          </w:tcPr>
          <w:p w:rsidR="00325BC2" w:rsidRPr="00325BC2" w:rsidRDefault="00E93049" w:rsidP="00325BC2">
            <w:pPr>
              <w:jc w:val="center"/>
              <w:rPr>
                <w:rFonts w:ascii="Times New Roman" w:hAnsi="Times New Roman"/>
                <w:sz w:val="24"/>
                <w:szCs w:val="24"/>
                <w:lang w:val="en-US"/>
              </w:rPr>
            </w:pPr>
            <w:r>
              <w:rPr>
                <w:rFonts w:ascii="Times New Roman" w:hAnsi="Times New Roman"/>
                <w:sz w:val="24"/>
                <w:szCs w:val="24"/>
                <w:lang w:val="en-US"/>
              </w:rPr>
              <w:t>73190</w:t>
            </w:r>
          </w:p>
        </w:tc>
      </w:tr>
      <w:tr w:rsidR="00325BC2" w:rsidRPr="00325BC2" w:rsidTr="00325BC2">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7 ночей</w:t>
            </w:r>
            <w:r w:rsidRPr="00325BC2">
              <w:rPr>
                <w:rFonts w:ascii="Times New Roman" w:hAnsi="Times New Roman"/>
                <w:sz w:val="24"/>
                <w:szCs w:val="24"/>
                <w:lang w:val="en-US"/>
              </w:rPr>
              <w:t>/</w:t>
            </w:r>
            <w:r w:rsidRPr="00325BC2">
              <w:rPr>
                <w:rFonts w:ascii="Times New Roman" w:hAnsi="Times New Roman"/>
                <w:sz w:val="24"/>
                <w:szCs w:val="24"/>
              </w:rPr>
              <w:t>8дней</w:t>
            </w:r>
          </w:p>
        </w:tc>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Полупансион</w:t>
            </w:r>
          </w:p>
        </w:tc>
        <w:tc>
          <w:tcPr>
            <w:tcW w:w="2942" w:type="dxa"/>
            <w:tcBorders>
              <w:top w:val="single" w:sz="4" w:space="0" w:color="auto"/>
              <w:left w:val="single" w:sz="4" w:space="0" w:color="auto"/>
              <w:bottom w:val="single" w:sz="4" w:space="0" w:color="auto"/>
              <w:right w:val="single" w:sz="4" w:space="0" w:color="auto"/>
            </w:tcBorders>
            <w:hideMark/>
          </w:tcPr>
          <w:p w:rsidR="00325BC2" w:rsidRPr="00325BC2" w:rsidRDefault="00E93049" w:rsidP="00325BC2">
            <w:pPr>
              <w:jc w:val="center"/>
              <w:rPr>
                <w:rFonts w:ascii="Times New Roman" w:hAnsi="Times New Roman"/>
                <w:sz w:val="24"/>
                <w:szCs w:val="24"/>
                <w:lang w:val="en-US"/>
              </w:rPr>
            </w:pPr>
            <w:r>
              <w:rPr>
                <w:rFonts w:ascii="Times New Roman" w:hAnsi="Times New Roman"/>
                <w:sz w:val="24"/>
                <w:szCs w:val="24"/>
                <w:lang w:val="en-US"/>
              </w:rPr>
              <w:t>76404</w:t>
            </w:r>
          </w:p>
        </w:tc>
      </w:tr>
      <w:tr w:rsidR="00325BC2" w:rsidRPr="00325BC2" w:rsidTr="00325BC2">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10 ночей</w:t>
            </w:r>
            <w:r w:rsidRPr="00325BC2">
              <w:rPr>
                <w:rFonts w:ascii="Times New Roman" w:hAnsi="Times New Roman"/>
                <w:sz w:val="24"/>
                <w:szCs w:val="24"/>
                <w:lang w:val="en-US"/>
              </w:rPr>
              <w:t>/</w:t>
            </w:r>
            <w:r w:rsidRPr="00325BC2">
              <w:rPr>
                <w:rFonts w:ascii="Times New Roman" w:hAnsi="Times New Roman"/>
                <w:sz w:val="24"/>
                <w:szCs w:val="24"/>
              </w:rPr>
              <w:t>11дней</w:t>
            </w:r>
          </w:p>
        </w:tc>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Завтраки</w:t>
            </w:r>
          </w:p>
        </w:tc>
        <w:tc>
          <w:tcPr>
            <w:tcW w:w="2942" w:type="dxa"/>
            <w:tcBorders>
              <w:top w:val="single" w:sz="4" w:space="0" w:color="auto"/>
              <w:left w:val="single" w:sz="4" w:space="0" w:color="auto"/>
              <w:bottom w:val="single" w:sz="4" w:space="0" w:color="auto"/>
              <w:right w:val="single" w:sz="4" w:space="0" w:color="auto"/>
            </w:tcBorders>
            <w:hideMark/>
          </w:tcPr>
          <w:p w:rsidR="00325BC2" w:rsidRPr="00325BC2" w:rsidRDefault="00E93049" w:rsidP="00325BC2">
            <w:pPr>
              <w:jc w:val="center"/>
              <w:rPr>
                <w:rFonts w:ascii="Times New Roman" w:hAnsi="Times New Roman"/>
                <w:sz w:val="24"/>
                <w:szCs w:val="24"/>
                <w:lang w:val="en-US"/>
              </w:rPr>
            </w:pPr>
            <w:r>
              <w:rPr>
                <w:rFonts w:ascii="Times New Roman" w:hAnsi="Times New Roman"/>
                <w:sz w:val="24"/>
                <w:szCs w:val="24"/>
                <w:lang w:val="en-US"/>
              </w:rPr>
              <w:t>100305</w:t>
            </w:r>
          </w:p>
        </w:tc>
      </w:tr>
      <w:tr w:rsidR="00325BC2" w:rsidRPr="00325BC2" w:rsidTr="00325BC2">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10 ночей</w:t>
            </w:r>
            <w:r w:rsidRPr="00325BC2">
              <w:rPr>
                <w:rFonts w:ascii="Times New Roman" w:hAnsi="Times New Roman"/>
                <w:sz w:val="24"/>
                <w:szCs w:val="24"/>
                <w:lang w:val="en-US"/>
              </w:rPr>
              <w:t>/</w:t>
            </w:r>
            <w:r w:rsidRPr="00325BC2">
              <w:rPr>
                <w:rFonts w:ascii="Times New Roman" w:hAnsi="Times New Roman"/>
                <w:sz w:val="24"/>
                <w:szCs w:val="24"/>
              </w:rPr>
              <w:t>11дней</w:t>
            </w:r>
          </w:p>
        </w:tc>
        <w:tc>
          <w:tcPr>
            <w:tcW w:w="3190" w:type="dxa"/>
            <w:tcBorders>
              <w:top w:val="single" w:sz="4" w:space="0" w:color="auto"/>
              <w:left w:val="single" w:sz="4" w:space="0" w:color="auto"/>
              <w:bottom w:val="single" w:sz="4" w:space="0" w:color="auto"/>
              <w:right w:val="single" w:sz="4" w:space="0" w:color="auto"/>
            </w:tcBorders>
            <w:hideMark/>
          </w:tcPr>
          <w:p w:rsidR="00325BC2" w:rsidRPr="00325BC2" w:rsidRDefault="00325BC2" w:rsidP="00325BC2">
            <w:pPr>
              <w:rPr>
                <w:rFonts w:ascii="Times New Roman" w:hAnsi="Times New Roman"/>
                <w:sz w:val="24"/>
                <w:szCs w:val="24"/>
              </w:rPr>
            </w:pPr>
            <w:r w:rsidRPr="00325BC2">
              <w:rPr>
                <w:rFonts w:ascii="Times New Roman" w:hAnsi="Times New Roman"/>
                <w:sz w:val="24"/>
                <w:szCs w:val="24"/>
              </w:rPr>
              <w:t>Полупансион</w:t>
            </w:r>
          </w:p>
        </w:tc>
        <w:tc>
          <w:tcPr>
            <w:tcW w:w="2942" w:type="dxa"/>
            <w:tcBorders>
              <w:top w:val="single" w:sz="4" w:space="0" w:color="auto"/>
              <w:left w:val="single" w:sz="4" w:space="0" w:color="auto"/>
              <w:bottom w:val="single" w:sz="4" w:space="0" w:color="auto"/>
              <w:right w:val="single" w:sz="4" w:space="0" w:color="auto"/>
            </w:tcBorders>
            <w:hideMark/>
          </w:tcPr>
          <w:p w:rsidR="00325BC2" w:rsidRPr="00325BC2" w:rsidRDefault="00E93049" w:rsidP="00325BC2">
            <w:pPr>
              <w:jc w:val="center"/>
              <w:rPr>
                <w:rFonts w:ascii="Times New Roman" w:hAnsi="Times New Roman"/>
                <w:sz w:val="24"/>
                <w:szCs w:val="24"/>
                <w:lang w:val="en-US"/>
              </w:rPr>
            </w:pPr>
            <w:r>
              <w:rPr>
                <w:rFonts w:ascii="Times New Roman" w:hAnsi="Times New Roman"/>
                <w:sz w:val="24"/>
                <w:szCs w:val="24"/>
                <w:lang w:val="en-US"/>
              </w:rPr>
              <w:t>104924</w:t>
            </w:r>
          </w:p>
        </w:tc>
      </w:tr>
    </w:tbl>
    <w:p w:rsidR="00325BC2" w:rsidRPr="00325BC2" w:rsidRDefault="00325BC2" w:rsidP="00325BC2">
      <w:pPr>
        <w:spacing w:after="0" w:line="240" w:lineRule="auto"/>
        <w:rPr>
          <w:rFonts w:ascii="Times New Roman" w:eastAsia="Calibri" w:hAnsi="Times New Roman" w:cs="Times New Roman"/>
          <w:sz w:val="24"/>
          <w:szCs w:val="24"/>
          <w:lang w:val="en-US"/>
        </w:rPr>
      </w:pPr>
      <w:r w:rsidRPr="00325BC2">
        <w:rPr>
          <w:rFonts w:ascii="Times New Roman" w:eastAsia="Calibri" w:hAnsi="Times New Roman" w:cs="Times New Roman"/>
          <w:sz w:val="24"/>
          <w:szCs w:val="24"/>
        </w:rPr>
        <w:t>*Цена указана за 2-х человек</w:t>
      </w:r>
    </w:p>
    <w:p w:rsidR="00B136D1" w:rsidRDefault="00B136D1" w:rsidP="00EE5CE5">
      <w:pPr>
        <w:spacing w:after="0" w:line="240" w:lineRule="auto"/>
        <w:rPr>
          <w:lang w:val="en-US"/>
        </w:rPr>
      </w:pPr>
    </w:p>
    <w:p w:rsidR="00E93049" w:rsidRPr="00E93049" w:rsidRDefault="00E93049" w:rsidP="00EE5CE5">
      <w:pPr>
        <w:spacing w:after="0" w:line="240" w:lineRule="auto"/>
        <w:rPr>
          <w:rFonts w:ascii="Times New Roman" w:hAnsi="Times New Roman" w:cs="Times New Roman"/>
          <w:sz w:val="24"/>
          <w:szCs w:val="24"/>
          <w:lang w:val="en-US"/>
        </w:rPr>
      </w:pPr>
    </w:p>
    <w:p w:rsidR="00B136D1" w:rsidRPr="00EE5CE5" w:rsidRDefault="00B136D1" w:rsidP="00EE5CE5">
      <w:pPr>
        <w:spacing w:after="0" w:line="240" w:lineRule="auto"/>
        <w:rPr>
          <w:rFonts w:ascii="Times New Roman" w:hAnsi="Times New Roman" w:cs="Times New Roman"/>
          <w:sz w:val="24"/>
          <w:szCs w:val="24"/>
          <w:lang w:val="en-US"/>
        </w:rPr>
      </w:pPr>
      <w:r w:rsidRPr="00EE5CE5">
        <w:rPr>
          <w:rFonts w:ascii="Times New Roman" w:hAnsi="Times New Roman" w:cs="Times New Roman"/>
          <w:noProof/>
          <w:sz w:val="24"/>
          <w:szCs w:val="24"/>
          <w:lang w:eastAsia="ru-RU"/>
        </w:rPr>
        <w:drawing>
          <wp:inline distT="0" distB="0" distL="0" distR="0" wp14:anchorId="612755D5" wp14:editId="3D14AA7D">
            <wp:extent cx="4762500" cy="3571875"/>
            <wp:effectExtent l="0" t="0" r="0" b="9525"/>
            <wp:docPr id="1" name="Рисунок 1" descr="Картинка 20 из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а 20 из 1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B136D1" w:rsidRPr="00EE5CE5" w:rsidRDefault="00B136D1" w:rsidP="00EE5CE5">
      <w:pPr>
        <w:spacing w:after="0" w:line="240" w:lineRule="auto"/>
        <w:rPr>
          <w:rFonts w:ascii="Times New Roman" w:hAnsi="Times New Roman" w:cs="Times New Roman"/>
          <w:sz w:val="24"/>
          <w:szCs w:val="24"/>
          <w:lang w:val="en-US"/>
        </w:rPr>
      </w:pPr>
    </w:p>
    <w:tbl>
      <w:tblPr>
        <w:tblW w:w="14685" w:type="dxa"/>
        <w:tblCellMar>
          <w:top w:w="15" w:type="dxa"/>
          <w:left w:w="15" w:type="dxa"/>
          <w:bottom w:w="15" w:type="dxa"/>
          <w:right w:w="15" w:type="dxa"/>
        </w:tblCellMar>
        <w:tblLook w:val="04A0" w:firstRow="1" w:lastRow="0" w:firstColumn="1" w:lastColumn="0" w:noHBand="0" w:noVBand="1"/>
      </w:tblPr>
      <w:tblGrid>
        <w:gridCol w:w="8055"/>
        <w:gridCol w:w="2210"/>
        <w:gridCol w:w="2210"/>
        <w:gridCol w:w="2210"/>
      </w:tblGrid>
      <w:tr w:rsidR="00902734" w:rsidRPr="00902734" w:rsidTr="00BF7CA5">
        <w:tc>
          <w:tcPr>
            <w:tcW w:w="7230" w:type="dxa"/>
            <w:tcMar>
              <w:top w:w="0" w:type="dxa"/>
              <w:left w:w="0" w:type="dxa"/>
              <w:bottom w:w="0" w:type="dxa"/>
              <w:right w:w="150" w:type="dxa"/>
            </w:tcMar>
            <w:hideMark/>
          </w:tcPr>
          <w:p w:rsidR="00902734" w:rsidRPr="00902734" w:rsidRDefault="00902734" w:rsidP="00902734">
            <w:pPr>
              <w:spacing w:after="0" w:line="240" w:lineRule="auto"/>
              <w:rPr>
                <w:rFonts w:ascii="Times New Roman" w:hAnsi="Times New Roman" w:cs="Times New Roman"/>
                <w:b/>
                <w:sz w:val="24"/>
                <w:szCs w:val="24"/>
              </w:rPr>
            </w:pPr>
            <w:r w:rsidRPr="00902734">
              <w:rPr>
                <w:rFonts w:ascii="Times New Roman" w:hAnsi="Times New Roman" w:cs="Times New Roman"/>
                <w:b/>
                <w:sz w:val="24"/>
                <w:szCs w:val="24"/>
              </w:rPr>
              <w:t>Контактная информация</w:t>
            </w:r>
          </w:p>
          <w:tbl>
            <w:tblPr>
              <w:tblW w:w="7905" w:type="dxa"/>
              <w:tblCellMar>
                <w:top w:w="15" w:type="dxa"/>
                <w:left w:w="15" w:type="dxa"/>
                <w:bottom w:w="15" w:type="dxa"/>
                <w:right w:w="15" w:type="dxa"/>
              </w:tblCellMar>
              <w:tblLook w:val="04A0" w:firstRow="1" w:lastRow="0" w:firstColumn="1" w:lastColumn="0" w:noHBand="0" w:noVBand="1"/>
            </w:tblPr>
            <w:tblGrid>
              <w:gridCol w:w="1883"/>
              <w:gridCol w:w="6022"/>
            </w:tblGrid>
            <w:tr w:rsidR="00902734" w:rsidRPr="00902734" w:rsidTr="00BF7CA5">
              <w:tc>
                <w:tcPr>
                  <w:tcW w:w="0" w:type="auto"/>
                  <w:tcMar>
                    <w:top w:w="0" w:type="dxa"/>
                    <w:left w:w="0" w:type="dxa"/>
                    <w:bottom w:w="150" w:type="dxa"/>
                    <w:right w:w="300" w:type="dxa"/>
                  </w:tcMar>
                  <w:hideMark/>
                </w:tcPr>
                <w:p w:rsidR="00902734" w:rsidRPr="00902734" w:rsidRDefault="00902734" w:rsidP="00902734">
                  <w:pPr>
                    <w:spacing w:after="0" w:line="240" w:lineRule="auto"/>
                    <w:rPr>
                      <w:rFonts w:ascii="Times New Roman" w:hAnsi="Times New Roman" w:cs="Times New Roman"/>
                      <w:bCs/>
                      <w:sz w:val="24"/>
                      <w:szCs w:val="24"/>
                    </w:rPr>
                  </w:pPr>
                  <w:r w:rsidRPr="00902734">
                    <w:rPr>
                      <w:rFonts w:ascii="Times New Roman" w:hAnsi="Times New Roman" w:cs="Times New Roman"/>
                      <w:bCs/>
                      <w:sz w:val="24"/>
                      <w:szCs w:val="24"/>
                    </w:rPr>
                    <w:t>Телефон</w:t>
                  </w:r>
                </w:p>
              </w:tc>
              <w:tc>
                <w:tcPr>
                  <w:tcW w:w="0" w:type="auto"/>
                  <w:tcMar>
                    <w:top w:w="0" w:type="dxa"/>
                    <w:left w:w="0" w:type="dxa"/>
                    <w:bottom w:w="150" w:type="dxa"/>
                    <w:right w:w="0" w:type="dxa"/>
                  </w:tcMar>
                  <w:hideMark/>
                </w:tcPr>
                <w:p w:rsidR="00902734" w:rsidRPr="00902734" w:rsidRDefault="00902734" w:rsidP="00902734">
                  <w:pPr>
                    <w:spacing w:after="0" w:line="240" w:lineRule="auto"/>
                    <w:rPr>
                      <w:rFonts w:ascii="Times New Roman" w:hAnsi="Times New Roman" w:cs="Times New Roman"/>
                      <w:sz w:val="24"/>
                      <w:szCs w:val="24"/>
                    </w:rPr>
                  </w:pPr>
                  <w:r w:rsidRPr="00902734">
                    <w:rPr>
                      <w:rFonts w:ascii="Times New Roman" w:hAnsi="Times New Roman" w:cs="Times New Roman"/>
                      <w:sz w:val="24"/>
                      <w:szCs w:val="24"/>
                    </w:rPr>
                    <w:t>+385 (0)20 888 888</w:t>
                  </w:r>
                </w:p>
              </w:tc>
            </w:tr>
            <w:tr w:rsidR="00902734" w:rsidRPr="00902734" w:rsidTr="00BF7CA5">
              <w:tc>
                <w:tcPr>
                  <w:tcW w:w="0" w:type="auto"/>
                  <w:tcMar>
                    <w:top w:w="0" w:type="dxa"/>
                    <w:left w:w="0" w:type="dxa"/>
                    <w:bottom w:w="150" w:type="dxa"/>
                    <w:right w:w="300" w:type="dxa"/>
                  </w:tcMar>
                  <w:hideMark/>
                </w:tcPr>
                <w:p w:rsidR="00902734" w:rsidRPr="00902734" w:rsidRDefault="00902734" w:rsidP="00902734">
                  <w:pPr>
                    <w:spacing w:after="0" w:line="240" w:lineRule="auto"/>
                    <w:rPr>
                      <w:rFonts w:ascii="Times New Roman" w:hAnsi="Times New Roman" w:cs="Times New Roman"/>
                      <w:bCs/>
                      <w:sz w:val="24"/>
                      <w:szCs w:val="24"/>
                    </w:rPr>
                  </w:pPr>
                  <w:r w:rsidRPr="00902734">
                    <w:rPr>
                      <w:rFonts w:ascii="Times New Roman" w:hAnsi="Times New Roman" w:cs="Times New Roman"/>
                      <w:bCs/>
                      <w:sz w:val="24"/>
                      <w:szCs w:val="24"/>
                    </w:rPr>
                    <w:t>Факс</w:t>
                  </w:r>
                </w:p>
              </w:tc>
              <w:tc>
                <w:tcPr>
                  <w:tcW w:w="0" w:type="auto"/>
                  <w:tcMar>
                    <w:top w:w="0" w:type="dxa"/>
                    <w:left w:w="0" w:type="dxa"/>
                    <w:bottom w:w="150" w:type="dxa"/>
                    <w:right w:w="0" w:type="dxa"/>
                  </w:tcMar>
                  <w:hideMark/>
                </w:tcPr>
                <w:p w:rsidR="00902734" w:rsidRPr="00902734" w:rsidRDefault="00902734" w:rsidP="00902734">
                  <w:pPr>
                    <w:spacing w:after="0" w:line="240" w:lineRule="auto"/>
                    <w:rPr>
                      <w:rFonts w:ascii="Times New Roman" w:hAnsi="Times New Roman" w:cs="Times New Roman"/>
                      <w:sz w:val="24"/>
                      <w:szCs w:val="24"/>
                    </w:rPr>
                  </w:pPr>
                  <w:r w:rsidRPr="00902734">
                    <w:rPr>
                      <w:rFonts w:ascii="Times New Roman" w:hAnsi="Times New Roman" w:cs="Times New Roman"/>
                      <w:sz w:val="24"/>
                      <w:szCs w:val="24"/>
                    </w:rPr>
                    <w:t>+385 (0)20 888 555</w:t>
                  </w:r>
                </w:p>
              </w:tc>
            </w:tr>
            <w:tr w:rsidR="00902734" w:rsidRPr="00902734" w:rsidTr="00BF7CA5">
              <w:tc>
                <w:tcPr>
                  <w:tcW w:w="0" w:type="auto"/>
                  <w:tcMar>
                    <w:top w:w="0" w:type="dxa"/>
                    <w:left w:w="0" w:type="dxa"/>
                    <w:bottom w:w="150" w:type="dxa"/>
                    <w:right w:w="300" w:type="dxa"/>
                  </w:tcMar>
                  <w:hideMark/>
                </w:tcPr>
                <w:p w:rsidR="00902734" w:rsidRPr="00902734" w:rsidRDefault="00902734" w:rsidP="00902734">
                  <w:pPr>
                    <w:spacing w:after="0" w:line="240" w:lineRule="auto"/>
                    <w:rPr>
                      <w:rFonts w:ascii="Times New Roman" w:hAnsi="Times New Roman" w:cs="Times New Roman"/>
                      <w:bCs/>
                      <w:sz w:val="24"/>
                      <w:szCs w:val="24"/>
                    </w:rPr>
                  </w:pPr>
                  <w:r w:rsidRPr="00902734">
                    <w:rPr>
                      <w:rFonts w:ascii="Times New Roman" w:hAnsi="Times New Roman" w:cs="Times New Roman"/>
                      <w:bCs/>
                      <w:sz w:val="24"/>
                      <w:szCs w:val="24"/>
                    </w:rPr>
                    <w:t>E-</w:t>
                  </w:r>
                  <w:proofErr w:type="spellStart"/>
                  <w:r w:rsidRPr="00902734">
                    <w:rPr>
                      <w:rFonts w:ascii="Times New Roman" w:hAnsi="Times New Roman" w:cs="Times New Roman"/>
                      <w:bCs/>
                      <w:sz w:val="24"/>
                      <w:szCs w:val="24"/>
                    </w:rPr>
                    <w:t>mail</w:t>
                  </w:r>
                  <w:proofErr w:type="spellEnd"/>
                </w:p>
              </w:tc>
              <w:tc>
                <w:tcPr>
                  <w:tcW w:w="0" w:type="auto"/>
                  <w:tcMar>
                    <w:top w:w="0" w:type="dxa"/>
                    <w:left w:w="0" w:type="dxa"/>
                    <w:bottom w:w="150" w:type="dxa"/>
                    <w:right w:w="0" w:type="dxa"/>
                  </w:tcMar>
                  <w:hideMark/>
                </w:tcPr>
                <w:p w:rsidR="00902734" w:rsidRPr="00902734" w:rsidRDefault="006736DD" w:rsidP="00902734">
                  <w:pPr>
                    <w:spacing w:after="0" w:line="240" w:lineRule="auto"/>
                    <w:rPr>
                      <w:rFonts w:ascii="Times New Roman" w:hAnsi="Times New Roman" w:cs="Times New Roman"/>
                      <w:sz w:val="24"/>
                      <w:szCs w:val="24"/>
                    </w:rPr>
                  </w:pPr>
                  <w:hyperlink r:id="rId7" w:history="1">
                    <w:r w:rsidR="00902734" w:rsidRPr="00902734">
                      <w:rPr>
                        <w:rStyle w:val="a5"/>
                        <w:rFonts w:ascii="Times New Roman" w:hAnsi="Times New Roman" w:cs="Times New Roman"/>
                        <w:sz w:val="24"/>
                        <w:szCs w:val="24"/>
                      </w:rPr>
                      <w:t>sales@hoteladmiral-slano.com</w:t>
                    </w:r>
                  </w:hyperlink>
                </w:p>
              </w:tc>
            </w:tr>
            <w:tr w:rsidR="00902734" w:rsidRPr="00902734" w:rsidTr="00BF7CA5">
              <w:tc>
                <w:tcPr>
                  <w:tcW w:w="0" w:type="auto"/>
                  <w:tcMar>
                    <w:top w:w="0" w:type="dxa"/>
                    <w:left w:w="0" w:type="dxa"/>
                    <w:bottom w:w="150" w:type="dxa"/>
                    <w:right w:w="300" w:type="dxa"/>
                  </w:tcMar>
                  <w:hideMark/>
                </w:tcPr>
                <w:p w:rsidR="00902734" w:rsidRPr="00902734" w:rsidRDefault="00902734" w:rsidP="00902734">
                  <w:pPr>
                    <w:spacing w:after="0" w:line="240" w:lineRule="auto"/>
                    <w:rPr>
                      <w:rFonts w:ascii="Times New Roman" w:hAnsi="Times New Roman" w:cs="Times New Roman"/>
                      <w:bCs/>
                      <w:sz w:val="24"/>
                      <w:szCs w:val="24"/>
                    </w:rPr>
                  </w:pPr>
                  <w:r w:rsidRPr="00902734">
                    <w:rPr>
                      <w:rFonts w:ascii="Times New Roman" w:hAnsi="Times New Roman" w:cs="Times New Roman"/>
                      <w:bCs/>
                      <w:sz w:val="24"/>
                      <w:szCs w:val="24"/>
                    </w:rPr>
                    <w:t>Сайт:</w:t>
                  </w:r>
                </w:p>
              </w:tc>
              <w:tc>
                <w:tcPr>
                  <w:tcW w:w="0" w:type="auto"/>
                  <w:tcMar>
                    <w:top w:w="0" w:type="dxa"/>
                    <w:left w:w="0" w:type="dxa"/>
                    <w:bottom w:w="150" w:type="dxa"/>
                    <w:right w:w="0" w:type="dxa"/>
                  </w:tcMar>
                  <w:hideMark/>
                </w:tcPr>
                <w:p w:rsidR="00902734" w:rsidRPr="00902734" w:rsidRDefault="006736DD" w:rsidP="00902734">
                  <w:pPr>
                    <w:spacing w:after="0" w:line="240" w:lineRule="auto"/>
                    <w:rPr>
                      <w:rFonts w:ascii="Times New Roman" w:hAnsi="Times New Roman" w:cs="Times New Roman"/>
                      <w:sz w:val="24"/>
                      <w:szCs w:val="24"/>
                    </w:rPr>
                  </w:pPr>
                  <w:hyperlink r:id="rId8" w:history="1">
                    <w:r w:rsidR="00902734" w:rsidRPr="00DE7B77">
                      <w:rPr>
                        <w:rStyle w:val="a5"/>
                        <w:rFonts w:ascii="Times New Roman" w:hAnsi="Times New Roman" w:cs="Times New Roman"/>
                        <w:sz w:val="24"/>
                        <w:szCs w:val="24"/>
                      </w:rPr>
                      <w:t>http://www.hoteladmiral-slano.com/en/</w:t>
                    </w:r>
                  </w:hyperlink>
                </w:p>
              </w:tc>
            </w:tr>
          </w:tbl>
          <w:p w:rsidR="00902734" w:rsidRPr="00902734" w:rsidRDefault="00902734" w:rsidP="00902734">
            <w:pPr>
              <w:spacing w:after="0" w:line="240" w:lineRule="auto"/>
              <w:rPr>
                <w:rFonts w:ascii="Times New Roman" w:hAnsi="Times New Roman" w:cs="Times New Roman"/>
                <w:sz w:val="24"/>
                <w:szCs w:val="24"/>
              </w:rPr>
            </w:pPr>
          </w:p>
        </w:tc>
        <w:tc>
          <w:tcPr>
            <w:tcW w:w="0" w:type="auto"/>
            <w:vAlign w:val="center"/>
            <w:hideMark/>
          </w:tcPr>
          <w:p w:rsidR="00902734" w:rsidRPr="00902734" w:rsidRDefault="00902734" w:rsidP="00902734">
            <w:pPr>
              <w:spacing w:after="0" w:line="240" w:lineRule="auto"/>
              <w:rPr>
                <w:rFonts w:ascii="Times New Roman" w:hAnsi="Times New Roman" w:cs="Times New Roman"/>
                <w:sz w:val="24"/>
                <w:szCs w:val="24"/>
              </w:rPr>
            </w:pPr>
          </w:p>
        </w:tc>
        <w:tc>
          <w:tcPr>
            <w:tcW w:w="0" w:type="auto"/>
            <w:vAlign w:val="center"/>
            <w:hideMark/>
          </w:tcPr>
          <w:p w:rsidR="00902734" w:rsidRPr="00902734" w:rsidRDefault="00902734" w:rsidP="00902734">
            <w:pPr>
              <w:spacing w:after="0" w:line="240" w:lineRule="auto"/>
              <w:rPr>
                <w:rFonts w:ascii="Times New Roman" w:hAnsi="Times New Roman" w:cs="Times New Roman"/>
                <w:sz w:val="24"/>
                <w:szCs w:val="24"/>
              </w:rPr>
            </w:pPr>
          </w:p>
        </w:tc>
        <w:tc>
          <w:tcPr>
            <w:tcW w:w="0" w:type="auto"/>
            <w:vAlign w:val="center"/>
            <w:hideMark/>
          </w:tcPr>
          <w:p w:rsidR="00902734" w:rsidRPr="00902734" w:rsidRDefault="00902734" w:rsidP="00902734">
            <w:pPr>
              <w:spacing w:after="0" w:line="240" w:lineRule="auto"/>
              <w:rPr>
                <w:rFonts w:ascii="Times New Roman" w:hAnsi="Times New Roman" w:cs="Times New Roman"/>
                <w:sz w:val="24"/>
                <w:szCs w:val="24"/>
              </w:rPr>
            </w:pPr>
          </w:p>
        </w:tc>
      </w:tr>
    </w:tbl>
    <w:p w:rsidR="00902734" w:rsidRPr="00902734" w:rsidRDefault="00902734" w:rsidP="00EE5CE5">
      <w:pPr>
        <w:spacing w:after="0" w:line="240" w:lineRule="auto"/>
        <w:rPr>
          <w:rFonts w:ascii="Times New Roman" w:hAnsi="Times New Roman" w:cs="Times New Roman"/>
          <w:sz w:val="24"/>
          <w:szCs w:val="24"/>
        </w:rPr>
      </w:pPr>
    </w:p>
    <w:p w:rsidR="00B136D1" w:rsidRPr="00EE5CE5" w:rsidRDefault="00B136D1" w:rsidP="00EE5CE5">
      <w:pPr>
        <w:spacing w:after="0" w:line="240" w:lineRule="auto"/>
        <w:rPr>
          <w:rFonts w:ascii="Times New Roman" w:hAnsi="Times New Roman" w:cs="Times New Roman"/>
          <w:sz w:val="24"/>
          <w:szCs w:val="24"/>
        </w:rPr>
      </w:pPr>
      <w:r w:rsidRPr="00EE5CE5">
        <w:rPr>
          <w:rFonts w:ascii="Times New Roman" w:hAnsi="Times New Roman" w:cs="Times New Roman"/>
          <w:b/>
          <w:bCs/>
          <w:sz w:val="24"/>
          <w:szCs w:val="24"/>
        </w:rPr>
        <w:t>Тип гостиницы:</w:t>
      </w:r>
      <w:r w:rsidRPr="00EE5CE5">
        <w:rPr>
          <w:rFonts w:ascii="Times New Roman" w:hAnsi="Times New Roman" w:cs="Times New Roman"/>
          <w:sz w:val="24"/>
          <w:szCs w:val="24"/>
        </w:rPr>
        <w:t> Гостиничный комплекс</w:t>
      </w:r>
    </w:p>
    <w:p w:rsidR="00902734" w:rsidRPr="00902734" w:rsidRDefault="00902734" w:rsidP="00EE5CE5">
      <w:pPr>
        <w:spacing w:after="0" w:line="240" w:lineRule="auto"/>
        <w:rPr>
          <w:rFonts w:ascii="Times New Roman" w:hAnsi="Times New Roman" w:cs="Times New Roman"/>
          <w:b/>
          <w:bCs/>
          <w:sz w:val="24"/>
          <w:szCs w:val="24"/>
        </w:rPr>
      </w:pPr>
    </w:p>
    <w:p w:rsidR="00B136D1" w:rsidRPr="00902734" w:rsidRDefault="00B136D1" w:rsidP="00EE5CE5">
      <w:pPr>
        <w:spacing w:after="0" w:line="240" w:lineRule="auto"/>
        <w:rPr>
          <w:rFonts w:ascii="Times New Roman" w:hAnsi="Times New Roman" w:cs="Times New Roman"/>
          <w:sz w:val="24"/>
          <w:szCs w:val="24"/>
        </w:rPr>
      </w:pPr>
      <w:r w:rsidRPr="00EE5CE5">
        <w:rPr>
          <w:rFonts w:ascii="Times New Roman" w:hAnsi="Times New Roman" w:cs="Times New Roman"/>
          <w:b/>
          <w:bCs/>
          <w:sz w:val="24"/>
          <w:szCs w:val="24"/>
        </w:rPr>
        <w:lastRenderedPageBreak/>
        <w:t>Расположение:</w:t>
      </w:r>
      <w:r w:rsidRPr="00EE5CE5">
        <w:rPr>
          <w:rFonts w:ascii="Times New Roman" w:hAnsi="Times New Roman" w:cs="Times New Roman"/>
          <w:sz w:val="24"/>
          <w:szCs w:val="24"/>
        </w:rPr>
        <w:t> Близко, Загородный </w:t>
      </w:r>
    </w:p>
    <w:p w:rsidR="00902734" w:rsidRPr="00902734" w:rsidRDefault="00902734" w:rsidP="00EE5CE5">
      <w:pPr>
        <w:spacing w:after="0" w:line="240" w:lineRule="auto"/>
        <w:rPr>
          <w:rFonts w:ascii="Times New Roman" w:hAnsi="Times New Roman" w:cs="Times New Roman"/>
          <w:b/>
          <w:bCs/>
          <w:sz w:val="24"/>
          <w:szCs w:val="24"/>
        </w:rPr>
      </w:pPr>
    </w:p>
    <w:p w:rsidR="00B136D1" w:rsidRPr="00EE5CE5" w:rsidRDefault="00B136D1" w:rsidP="00EE5CE5">
      <w:pPr>
        <w:spacing w:after="0" w:line="240" w:lineRule="auto"/>
        <w:rPr>
          <w:rFonts w:ascii="Times New Roman" w:hAnsi="Times New Roman" w:cs="Times New Roman"/>
          <w:sz w:val="24"/>
          <w:szCs w:val="24"/>
        </w:rPr>
      </w:pPr>
      <w:r w:rsidRPr="00EE5CE5">
        <w:rPr>
          <w:rFonts w:ascii="Times New Roman" w:hAnsi="Times New Roman" w:cs="Times New Roman"/>
          <w:b/>
          <w:bCs/>
          <w:sz w:val="24"/>
          <w:szCs w:val="24"/>
        </w:rPr>
        <w:t>Транспортная доступность:</w:t>
      </w:r>
      <w:r w:rsidRPr="00EE5CE5">
        <w:rPr>
          <w:rFonts w:ascii="Times New Roman" w:hAnsi="Times New Roman" w:cs="Times New Roman"/>
          <w:sz w:val="24"/>
          <w:szCs w:val="24"/>
        </w:rPr>
        <w:br/>
        <w:t>Близость к аэропорту - Близко (&gt; 20 до 40 км)</w:t>
      </w:r>
    </w:p>
    <w:p w:rsidR="00902734" w:rsidRPr="006736DD" w:rsidRDefault="00902734" w:rsidP="00EE5CE5">
      <w:pPr>
        <w:spacing w:after="0" w:line="240" w:lineRule="auto"/>
        <w:rPr>
          <w:rFonts w:ascii="Times New Roman" w:hAnsi="Times New Roman" w:cs="Times New Roman"/>
          <w:b/>
          <w:bCs/>
          <w:sz w:val="24"/>
          <w:szCs w:val="24"/>
        </w:rPr>
      </w:pPr>
    </w:p>
    <w:p w:rsidR="00B136D1" w:rsidRPr="00EE5CE5" w:rsidRDefault="00B136D1" w:rsidP="00EE5CE5">
      <w:pPr>
        <w:spacing w:after="0" w:line="240" w:lineRule="auto"/>
        <w:rPr>
          <w:rFonts w:ascii="Times New Roman" w:hAnsi="Times New Roman" w:cs="Times New Roman"/>
          <w:sz w:val="24"/>
          <w:szCs w:val="24"/>
        </w:rPr>
      </w:pPr>
      <w:r w:rsidRPr="00EE5CE5">
        <w:rPr>
          <w:rFonts w:ascii="Times New Roman" w:hAnsi="Times New Roman" w:cs="Times New Roman"/>
          <w:b/>
          <w:bCs/>
          <w:sz w:val="24"/>
          <w:szCs w:val="24"/>
        </w:rPr>
        <w:t>Об отеле:</w:t>
      </w:r>
    </w:p>
    <w:p w:rsidR="00902734" w:rsidRPr="006736DD" w:rsidRDefault="00B136D1" w:rsidP="00EE5CE5">
      <w:pPr>
        <w:spacing w:after="0" w:line="240" w:lineRule="auto"/>
        <w:rPr>
          <w:rFonts w:ascii="Times New Roman" w:hAnsi="Times New Roman" w:cs="Times New Roman"/>
          <w:sz w:val="24"/>
          <w:szCs w:val="24"/>
        </w:rPr>
      </w:pPr>
      <w:r w:rsidRPr="00EE5CE5">
        <w:rPr>
          <w:rFonts w:ascii="Times New Roman" w:hAnsi="Times New Roman" w:cs="Times New Roman"/>
          <w:sz w:val="24"/>
          <w:szCs w:val="24"/>
        </w:rPr>
        <w:t xml:space="preserve">С 1967 до 1991 года </w:t>
      </w:r>
      <w:proofErr w:type="spellStart"/>
      <w:r w:rsidRPr="00EE5CE5">
        <w:rPr>
          <w:rFonts w:ascii="Times New Roman" w:hAnsi="Times New Roman" w:cs="Times New Roman"/>
          <w:sz w:val="24"/>
          <w:szCs w:val="24"/>
        </w:rPr>
        <w:t>Admiral</w:t>
      </w:r>
      <w:proofErr w:type="spellEnd"/>
      <w:r w:rsidRPr="00EE5CE5">
        <w:rPr>
          <w:rFonts w:ascii="Times New Roman" w:hAnsi="Times New Roman" w:cs="Times New Roman"/>
          <w:sz w:val="24"/>
          <w:szCs w:val="24"/>
        </w:rPr>
        <w:t xml:space="preserve"> был одной из наиболее известных гостиниц региона. Однако во время войны за независимость в Хорватии в 1991 году он был полностью разрушен и до 2008 года не работал. </w:t>
      </w:r>
    </w:p>
    <w:p w:rsidR="00B136D1" w:rsidRPr="00902734" w:rsidRDefault="00B136D1" w:rsidP="00EE5CE5">
      <w:pPr>
        <w:spacing w:after="0" w:line="240" w:lineRule="auto"/>
        <w:rPr>
          <w:rFonts w:ascii="Times New Roman" w:hAnsi="Times New Roman" w:cs="Times New Roman"/>
          <w:sz w:val="24"/>
          <w:szCs w:val="24"/>
          <w:lang w:val="en-US"/>
        </w:rPr>
      </w:pPr>
      <w:r w:rsidRPr="00EE5CE5">
        <w:rPr>
          <w:rFonts w:ascii="Times New Roman" w:hAnsi="Times New Roman" w:cs="Times New Roman"/>
          <w:sz w:val="24"/>
          <w:szCs w:val="24"/>
        </w:rPr>
        <w:br/>
        <w:t xml:space="preserve">Сегодня совершенно новый 5* отель </w:t>
      </w:r>
      <w:proofErr w:type="spellStart"/>
      <w:r w:rsidRPr="00EE5CE5">
        <w:rPr>
          <w:rFonts w:ascii="Times New Roman" w:hAnsi="Times New Roman" w:cs="Times New Roman"/>
          <w:sz w:val="24"/>
          <w:szCs w:val="24"/>
        </w:rPr>
        <w:t>Admiral</w:t>
      </w:r>
      <w:proofErr w:type="spellEnd"/>
      <w:r w:rsidRPr="00EE5CE5">
        <w:rPr>
          <w:rFonts w:ascii="Times New Roman" w:hAnsi="Times New Roman" w:cs="Times New Roman"/>
          <w:sz w:val="24"/>
          <w:szCs w:val="24"/>
        </w:rPr>
        <w:t xml:space="preserve"> </w:t>
      </w:r>
      <w:proofErr w:type="spellStart"/>
      <w:r w:rsidRPr="00EE5CE5">
        <w:rPr>
          <w:rFonts w:ascii="Times New Roman" w:hAnsi="Times New Roman" w:cs="Times New Roman"/>
          <w:sz w:val="24"/>
          <w:szCs w:val="24"/>
        </w:rPr>
        <w:t>Grand</w:t>
      </w:r>
      <w:proofErr w:type="spellEnd"/>
      <w:r w:rsidRPr="00EE5CE5">
        <w:rPr>
          <w:rFonts w:ascii="Times New Roman" w:hAnsi="Times New Roman" w:cs="Times New Roman"/>
          <w:sz w:val="24"/>
          <w:szCs w:val="24"/>
        </w:rPr>
        <w:t xml:space="preserve"> </w:t>
      </w:r>
      <w:proofErr w:type="spellStart"/>
      <w:r w:rsidRPr="00EE5CE5">
        <w:rPr>
          <w:rFonts w:ascii="Times New Roman" w:hAnsi="Times New Roman" w:cs="Times New Roman"/>
          <w:sz w:val="24"/>
          <w:szCs w:val="24"/>
        </w:rPr>
        <w:t>Hotel</w:t>
      </w:r>
      <w:proofErr w:type="spellEnd"/>
      <w:r w:rsidRPr="00EE5CE5">
        <w:rPr>
          <w:rFonts w:ascii="Times New Roman" w:hAnsi="Times New Roman" w:cs="Times New Roman"/>
          <w:sz w:val="24"/>
          <w:szCs w:val="24"/>
        </w:rPr>
        <w:t xml:space="preserve"> может по праву считаться синонимом спокойного отдыха. За счет его расположения создается ощущение, что отель буквально возвышается над морем, благодаря чему его гостям может показаться, будто они находятся на борту шикарного судна. Этот 5* отель, расположенный в окружении живописной природы, сосновых и оливковых деревьев, в естественном заливе Слано, подарит вам незабываемые романтические и приятные моменты от отдыха. </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Месторасположение: </w:t>
      </w:r>
      <w:r w:rsidRPr="00EE5CE5">
        <w:rPr>
          <w:rFonts w:ascii="Times New Roman" w:hAnsi="Times New Roman" w:cs="Times New Roman"/>
          <w:sz w:val="24"/>
          <w:szCs w:val="24"/>
        </w:rPr>
        <w:br/>
        <w:t>Отель расположен в 29 км</w:t>
      </w:r>
      <w:proofErr w:type="gramStart"/>
      <w:r w:rsidRPr="00EE5CE5">
        <w:rPr>
          <w:rFonts w:ascii="Times New Roman" w:hAnsi="Times New Roman" w:cs="Times New Roman"/>
          <w:sz w:val="24"/>
          <w:szCs w:val="24"/>
        </w:rPr>
        <w:t>.</w:t>
      </w:r>
      <w:proofErr w:type="gramEnd"/>
      <w:r w:rsidRPr="00EE5CE5">
        <w:rPr>
          <w:rFonts w:ascii="Times New Roman" w:hAnsi="Times New Roman" w:cs="Times New Roman"/>
          <w:sz w:val="24"/>
          <w:szCs w:val="24"/>
        </w:rPr>
        <w:t xml:space="preserve"> </w:t>
      </w:r>
      <w:proofErr w:type="gramStart"/>
      <w:r w:rsidRPr="00EE5CE5">
        <w:rPr>
          <w:rFonts w:ascii="Times New Roman" w:hAnsi="Times New Roman" w:cs="Times New Roman"/>
          <w:sz w:val="24"/>
          <w:szCs w:val="24"/>
        </w:rPr>
        <w:t>о</w:t>
      </w:r>
      <w:proofErr w:type="gramEnd"/>
      <w:r w:rsidRPr="00EE5CE5">
        <w:rPr>
          <w:rFonts w:ascii="Times New Roman" w:hAnsi="Times New Roman" w:cs="Times New Roman"/>
          <w:sz w:val="24"/>
          <w:szCs w:val="24"/>
        </w:rPr>
        <w:t>т Дубровника и в 45 км. от его аэропорта. </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Количество номеров: </w:t>
      </w:r>
      <w:r w:rsidRPr="00EE5CE5">
        <w:rPr>
          <w:rFonts w:ascii="Times New Roman" w:hAnsi="Times New Roman" w:cs="Times New Roman"/>
          <w:sz w:val="24"/>
          <w:szCs w:val="24"/>
        </w:rPr>
        <w:br/>
        <w:t>238 номеров.</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Типы номеров: </w:t>
      </w:r>
      <w:r w:rsidRPr="00EE5CE5">
        <w:rPr>
          <w:rFonts w:ascii="Times New Roman" w:hAnsi="Times New Roman" w:cs="Times New Roman"/>
          <w:sz w:val="24"/>
          <w:szCs w:val="24"/>
        </w:rPr>
        <w:br/>
        <w:t xml:space="preserve">199 двухместных, 14 одноместных, 2 номера для людей с ограниченными физическими возможностями, 14 семейных номеров (две соединенных между собой двухместных комнаты с общим балконом), 9 </w:t>
      </w:r>
      <w:proofErr w:type="spellStart"/>
      <w:r w:rsidRPr="00EE5CE5">
        <w:rPr>
          <w:rFonts w:ascii="Times New Roman" w:hAnsi="Times New Roman" w:cs="Times New Roman"/>
          <w:sz w:val="24"/>
          <w:szCs w:val="24"/>
        </w:rPr>
        <w:t>сьютов</w:t>
      </w:r>
      <w:proofErr w:type="spellEnd"/>
      <w:r w:rsidRPr="00EE5CE5">
        <w:rPr>
          <w:rFonts w:ascii="Times New Roman" w:hAnsi="Times New Roman" w:cs="Times New Roman"/>
          <w:sz w:val="24"/>
          <w:szCs w:val="24"/>
        </w:rPr>
        <w:t xml:space="preserve"> (2 с четырьмя и 7 с двумя кроватями). </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Описание номеров:</w:t>
      </w:r>
      <w:r w:rsidRPr="00EE5CE5">
        <w:rPr>
          <w:rFonts w:ascii="Times New Roman" w:hAnsi="Times New Roman" w:cs="Times New Roman"/>
          <w:sz w:val="24"/>
          <w:szCs w:val="24"/>
        </w:rPr>
        <w:t> </w:t>
      </w:r>
      <w:r w:rsidRPr="00EE5CE5">
        <w:rPr>
          <w:rFonts w:ascii="Times New Roman" w:hAnsi="Times New Roman" w:cs="Times New Roman"/>
          <w:sz w:val="24"/>
          <w:szCs w:val="24"/>
        </w:rPr>
        <w:br/>
        <w:t xml:space="preserve">- кондиционер с </w:t>
      </w:r>
      <w:proofErr w:type="gramStart"/>
      <w:r w:rsidRPr="00EE5CE5">
        <w:rPr>
          <w:rFonts w:ascii="Times New Roman" w:hAnsi="Times New Roman" w:cs="Times New Roman"/>
          <w:sz w:val="24"/>
          <w:szCs w:val="24"/>
        </w:rPr>
        <w:t>климат-контролем</w:t>
      </w:r>
      <w:proofErr w:type="gramEnd"/>
      <w:r w:rsidRPr="00EE5CE5">
        <w:rPr>
          <w:rFonts w:ascii="Times New Roman" w:hAnsi="Times New Roman" w:cs="Times New Roman"/>
          <w:sz w:val="24"/>
          <w:szCs w:val="24"/>
        </w:rPr>
        <w:t>;</w:t>
      </w:r>
      <w:r w:rsidRPr="00EE5CE5">
        <w:rPr>
          <w:rFonts w:ascii="Times New Roman" w:hAnsi="Times New Roman" w:cs="Times New Roman"/>
          <w:sz w:val="24"/>
          <w:szCs w:val="24"/>
        </w:rPr>
        <w:br/>
        <w:t>- интерактивное телевидение;</w:t>
      </w:r>
      <w:r w:rsidRPr="00EE5CE5">
        <w:rPr>
          <w:rFonts w:ascii="Times New Roman" w:hAnsi="Times New Roman" w:cs="Times New Roman"/>
          <w:sz w:val="24"/>
          <w:szCs w:val="24"/>
        </w:rPr>
        <w:br/>
        <w:t>- спутниковое телевидение;</w:t>
      </w:r>
      <w:r w:rsidRPr="00EE5CE5">
        <w:rPr>
          <w:rFonts w:ascii="Times New Roman" w:hAnsi="Times New Roman" w:cs="Times New Roman"/>
          <w:sz w:val="24"/>
          <w:szCs w:val="24"/>
        </w:rPr>
        <w:br/>
        <w:t>- радио;</w:t>
      </w:r>
      <w:r w:rsidRPr="00EE5CE5">
        <w:rPr>
          <w:rFonts w:ascii="Times New Roman" w:hAnsi="Times New Roman" w:cs="Times New Roman"/>
          <w:sz w:val="24"/>
          <w:szCs w:val="24"/>
        </w:rPr>
        <w:br/>
        <w:t>- мини-бар;</w:t>
      </w:r>
      <w:r w:rsidRPr="00EE5CE5">
        <w:rPr>
          <w:rFonts w:ascii="Times New Roman" w:hAnsi="Times New Roman" w:cs="Times New Roman"/>
          <w:sz w:val="24"/>
          <w:szCs w:val="24"/>
        </w:rPr>
        <w:br/>
        <w:t>- сейф;</w:t>
      </w:r>
      <w:r w:rsidRPr="00EE5CE5">
        <w:rPr>
          <w:rFonts w:ascii="Times New Roman" w:hAnsi="Times New Roman" w:cs="Times New Roman"/>
          <w:sz w:val="24"/>
          <w:szCs w:val="24"/>
        </w:rPr>
        <w:br/>
        <w:t>- Интернет;</w:t>
      </w:r>
      <w:r w:rsidRPr="00EE5CE5">
        <w:rPr>
          <w:rFonts w:ascii="Times New Roman" w:hAnsi="Times New Roman" w:cs="Times New Roman"/>
          <w:sz w:val="24"/>
          <w:szCs w:val="24"/>
        </w:rPr>
        <w:br/>
        <w:t>- ванная с феном и ванной.</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Инфраструктура отеля: </w:t>
      </w:r>
      <w:r w:rsidRPr="00EE5CE5">
        <w:rPr>
          <w:rFonts w:ascii="Times New Roman" w:hAnsi="Times New Roman" w:cs="Times New Roman"/>
          <w:sz w:val="24"/>
          <w:szCs w:val="24"/>
        </w:rPr>
        <w:br/>
        <w:t xml:space="preserve">- два </w:t>
      </w:r>
      <w:proofErr w:type="gramStart"/>
      <w:r w:rsidRPr="00EE5CE5">
        <w:rPr>
          <w:rFonts w:ascii="Times New Roman" w:hAnsi="Times New Roman" w:cs="Times New Roman"/>
          <w:sz w:val="24"/>
          <w:szCs w:val="24"/>
        </w:rPr>
        <w:t>конгресс-холла</w:t>
      </w:r>
      <w:proofErr w:type="gramEnd"/>
      <w:r w:rsidRPr="00EE5CE5">
        <w:rPr>
          <w:rFonts w:ascii="Times New Roman" w:hAnsi="Times New Roman" w:cs="Times New Roman"/>
          <w:sz w:val="24"/>
          <w:szCs w:val="24"/>
        </w:rPr>
        <w:t xml:space="preserve"> – один вместительностью до 90 человек, второй – до 174;</w:t>
      </w:r>
      <w:r w:rsidRPr="00EE5CE5">
        <w:rPr>
          <w:rFonts w:ascii="Times New Roman" w:hAnsi="Times New Roman" w:cs="Times New Roman"/>
          <w:sz w:val="24"/>
          <w:szCs w:val="24"/>
        </w:rPr>
        <w:br/>
        <w:t>- зал для переговоров вместительностью 15 человек.</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Развлечения и спорт: </w:t>
      </w:r>
      <w:r w:rsidRPr="00EE5CE5">
        <w:rPr>
          <w:rFonts w:ascii="Times New Roman" w:hAnsi="Times New Roman" w:cs="Times New Roman"/>
          <w:sz w:val="24"/>
          <w:szCs w:val="24"/>
        </w:rPr>
        <w:br/>
        <w:t>- крытый бассейн;</w:t>
      </w:r>
      <w:r w:rsidRPr="00EE5CE5">
        <w:rPr>
          <w:rFonts w:ascii="Times New Roman" w:hAnsi="Times New Roman" w:cs="Times New Roman"/>
          <w:sz w:val="24"/>
          <w:szCs w:val="24"/>
        </w:rPr>
        <w:br/>
        <w:t>- открытый бассейн с террасой для загара;</w:t>
      </w:r>
      <w:r w:rsidRPr="00EE5CE5">
        <w:rPr>
          <w:rFonts w:ascii="Times New Roman" w:hAnsi="Times New Roman" w:cs="Times New Roman"/>
          <w:sz w:val="24"/>
          <w:szCs w:val="24"/>
        </w:rPr>
        <w:br/>
        <w:t>- три теннисных корта;</w:t>
      </w:r>
      <w:r w:rsidRPr="00EE5CE5">
        <w:rPr>
          <w:rFonts w:ascii="Times New Roman" w:hAnsi="Times New Roman" w:cs="Times New Roman"/>
          <w:sz w:val="24"/>
          <w:szCs w:val="24"/>
        </w:rPr>
        <w:br/>
        <w:t>- многофункциональная баскетбольная площадка;</w:t>
      </w:r>
      <w:r w:rsidRPr="00EE5CE5">
        <w:rPr>
          <w:rFonts w:ascii="Times New Roman" w:hAnsi="Times New Roman" w:cs="Times New Roman"/>
          <w:sz w:val="24"/>
          <w:szCs w:val="24"/>
        </w:rPr>
        <w:br/>
        <w:t>- площадка для пляжного волейбола;</w:t>
      </w:r>
      <w:r w:rsidRPr="00EE5CE5">
        <w:rPr>
          <w:rFonts w:ascii="Times New Roman" w:hAnsi="Times New Roman" w:cs="Times New Roman"/>
          <w:sz w:val="24"/>
          <w:szCs w:val="24"/>
        </w:rPr>
        <w:br/>
        <w:t>- оборудование для занятий водными видами спорта;</w:t>
      </w:r>
      <w:r w:rsidRPr="00EE5CE5">
        <w:rPr>
          <w:rFonts w:ascii="Times New Roman" w:hAnsi="Times New Roman" w:cs="Times New Roman"/>
          <w:sz w:val="24"/>
          <w:szCs w:val="24"/>
        </w:rPr>
        <w:br/>
        <w:t>- центр красоты и здоровья;</w:t>
      </w:r>
      <w:r w:rsidRPr="00EE5CE5">
        <w:rPr>
          <w:rFonts w:ascii="Times New Roman" w:hAnsi="Times New Roman" w:cs="Times New Roman"/>
          <w:sz w:val="24"/>
          <w:szCs w:val="24"/>
        </w:rPr>
        <w:br/>
        <w:t>- финская сауна;</w:t>
      </w:r>
      <w:r w:rsidRPr="00EE5CE5">
        <w:rPr>
          <w:rFonts w:ascii="Times New Roman" w:hAnsi="Times New Roman" w:cs="Times New Roman"/>
          <w:sz w:val="24"/>
          <w:szCs w:val="24"/>
        </w:rPr>
        <w:br/>
        <w:t>- джакузи;</w:t>
      </w:r>
      <w:r w:rsidRPr="00EE5CE5">
        <w:rPr>
          <w:rFonts w:ascii="Times New Roman" w:hAnsi="Times New Roman" w:cs="Times New Roman"/>
          <w:sz w:val="24"/>
          <w:szCs w:val="24"/>
        </w:rPr>
        <w:br/>
      </w:r>
      <w:r w:rsidRPr="00EE5CE5">
        <w:rPr>
          <w:rFonts w:ascii="Times New Roman" w:hAnsi="Times New Roman" w:cs="Times New Roman"/>
          <w:sz w:val="24"/>
          <w:szCs w:val="24"/>
        </w:rPr>
        <w:lastRenderedPageBreak/>
        <w:t>- турецкая баня;</w:t>
      </w:r>
      <w:r w:rsidRPr="00EE5CE5">
        <w:rPr>
          <w:rFonts w:ascii="Times New Roman" w:hAnsi="Times New Roman" w:cs="Times New Roman"/>
          <w:sz w:val="24"/>
          <w:szCs w:val="24"/>
        </w:rPr>
        <w:br/>
        <w:t>- парикмахерская;</w:t>
      </w:r>
      <w:r w:rsidRPr="00EE5CE5">
        <w:rPr>
          <w:rFonts w:ascii="Times New Roman" w:hAnsi="Times New Roman" w:cs="Times New Roman"/>
          <w:sz w:val="24"/>
          <w:szCs w:val="24"/>
        </w:rPr>
        <w:br/>
        <w:t>- фитнес-центр. </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Для детей: </w:t>
      </w:r>
      <w:r w:rsidRPr="00EE5CE5">
        <w:rPr>
          <w:rFonts w:ascii="Times New Roman" w:hAnsi="Times New Roman" w:cs="Times New Roman"/>
          <w:sz w:val="24"/>
          <w:szCs w:val="24"/>
        </w:rPr>
        <w:br/>
        <w:t>- песчаная игровая площадка. </w:t>
      </w:r>
      <w:r w:rsidRPr="00EE5CE5">
        <w:rPr>
          <w:rFonts w:ascii="Times New Roman" w:hAnsi="Times New Roman" w:cs="Times New Roman"/>
          <w:sz w:val="24"/>
          <w:szCs w:val="24"/>
        </w:rPr>
        <w:br/>
      </w:r>
      <w:r w:rsidRPr="00EE5CE5">
        <w:rPr>
          <w:rFonts w:ascii="Times New Roman" w:hAnsi="Times New Roman" w:cs="Times New Roman"/>
          <w:sz w:val="24"/>
          <w:szCs w:val="24"/>
        </w:rPr>
        <w:br/>
      </w:r>
      <w:proofErr w:type="gramStart"/>
      <w:r w:rsidRPr="00EE5CE5">
        <w:rPr>
          <w:rFonts w:ascii="Times New Roman" w:hAnsi="Times New Roman" w:cs="Times New Roman"/>
          <w:b/>
          <w:bCs/>
          <w:sz w:val="24"/>
          <w:szCs w:val="24"/>
        </w:rPr>
        <w:t>Рестораны, бары:</w:t>
      </w:r>
      <w:r w:rsidRPr="00EE5CE5">
        <w:rPr>
          <w:rFonts w:ascii="Times New Roman" w:hAnsi="Times New Roman" w:cs="Times New Roman"/>
          <w:sz w:val="24"/>
          <w:szCs w:val="24"/>
        </w:rPr>
        <w:t> </w:t>
      </w:r>
      <w:r w:rsidRPr="00EE5CE5">
        <w:rPr>
          <w:rFonts w:ascii="Times New Roman" w:hAnsi="Times New Roman" w:cs="Times New Roman"/>
          <w:sz w:val="24"/>
          <w:szCs w:val="24"/>
        </w:rPr>
        <w:br/>
        <w:t>- основной ресторан – буфет на время завтрака и широкий выбор блюд а-ля карт на обед и ужин;</w:t>
      </w:r>
      <w:r w:rsidRPr="00EE5CE5">
        <w:rPr>
          <w:rFonts w:ascii="Times New Roman" w:hAnsi="Times New Roman" w:cs="Times New Roman"/>
          <w:sz w:val="24"/>
          <w:szCs w:val="24"/>
        </w:rPr>
        <w:br/>
        <w:t>- пляжный ресторан и бар – в ресторане, открытом в теплое время года – с апреля по октябрь, Вы сможете насладиться вкусной пищей под шум морского прибоя;</w:t>
      </w:r>
      <w:r w:rsidRPr="00EE5CE5">
        <w:rPr>
          <w:rFonts w:ascii="Times New Roman" w:hAnsi="Times New Roman" w:cs="Times New Roman"/>
          <w:sz w:val="24"/>
          <w:szCs w:val="24"/>
        </w:rPr>
        <w:br/>
        <w:t xml:space="preserve">- ресторан </w:t>
      </w:r>
      <w:proofErr w:type="spellStart"/>
      <w:r w:rsidRPr="00EE5CE5">
        <w:rPr>
          <w:rFonts w:ascii="Times New Roman" w:hAnsi="Times New Roman" w:cs="Times New Roman"/>
          <w:sz w:val="24"/>
          <w:szCs w:val="24"/>
        </w:rPr>
        <w:t>Tavern</w:t>
      </w:r>
      <w:proofErr w:type="spellEnd"/>
      <w:r w:rsidRPr="00EE5CE5">
        <w:rPr>
          <w:rFonts w:ascii="Times New Roman" w:hAnsi="Times New Roman" w:cs="Times New Roman"/>
          <w:sz w:val="24"/>
          <w:szCs w:val="24"/>
        </w:rPr>
        <w:t xml:space="preserve"> – предлагает широкий выбор блюд международной и традиционной местной кухни;</w:t>
      </w:r>
      <w:proofErr w:type="gramEnd"/>
      <w:r w:rsidRPr="00EE5CE5">
        <w:rPr>
          <w:rFonts w:ascii="Times New Roman" w:hAnsi="Times New Roman" w:cs="Times New Roman"/>
          <w:sz w:val="24"/>
          <w:szCs w:val="24"/>
        </w:rPr>
        <w:br/>
        <w:t>- пиццерия;</w:t>
      </w:r>
      <w:r w:rsidRPr="00EE5CE5">
        <w:rPr>
          <w:rFonts w:ascii="Times New Roman" w:hAnsi="Times New Roman" w:cs="Times New Roman"/>
          <w:sz w:val="24"/>
          <w:szCs w:val="24"/>
        </w:rPr>
        <w:br/>
        <w:t>- магазин кондитерских изделий и выпечки – здесь Вы сможете приобрести самые разнообразные сладости, мороженое и напитки;</w:t>
      </w:r>
      <w:r w:rsidRPr="00EE5CE5">
        <w:rPr>
          <w:rFonts w:ascii="Times New Roman" w:hAnsi="Times New Roman" w:cs="Times New Roman"/>
          <w:sz w:val="24"/>
          <w:szCs w:val="24"/>
        </w:rPr>
        <w:br/>
        <w:t xml:space="preserve">- бар </w:t>
      </w:r>
      <w:proofErr w:type="spellStart"/>
      <w:r w:rsidRPr="00EE5CE5">
        <w:rPr>
          <w:rFonts w:ascii="Times New Roman" w:hAnsi="Times New Roman" w:cs="Times New Roman"/>
          <w:sz w:val="24"/>
          <w:szCs w:val="24"/>
        </w:rPr>
        <w:t>Aperitif</w:t>
      </w:r>
      <w:proofErr w:type="spellEnd"/>
      <w:r w:rsidRPr="00EE5CE5">
        <w:rPr>
          <w:rFonts w:ascii="Times New Roman" w:hAnsi="Times New Roman" w:cs="Times New Roman"/>
          <w:sz w:val="24"/>
          <w:szCs w:val="24"/>
        </w:rPr>
        <w:t xml:space="preserve"> / </w:t>
      </w:r>
      <w:proofErr w:type="spellStart"/>
      <w:r w:rsidRPr="00EE5CE5">
        <w:rPr>
          <w:rFonts w:ascii="Times New Roman" w:hAnsi="Times New Roman" w:cs="Times New Roman"/>
          <w:sz w:val="24"/>
          <w:szCs w:val="24"/>
        </w:rPr>
        <w:t>Piano</w:t>
      </w:r>
      <w:proofErr w:type="spellEnd"/>
      <w:r w:rsidRPr="00EE5CE5">
        <w:rPr>
          <w:rFonts w:ascii="Times New Roman" w:hAnsi="Times New Roman" w:cs="Times New Roman"/>
          <w:sz w:val="24"/>
          <w:szCs w:val="24"/>
        </w:rPr>
        <w:t xml:space="preserve"> – самое сердце отеля, где Вы можете насладиться вкусными напитками, наблюдая за закатом солнца. </w:t>
      </w:r>
      <w:r w:rsidRPr="00EE5CE5">
        <w:rPr>
          <w:rFonts w:ascii="Times New Roman" w:hAnsi="Times New Roman" w:cs="Times New Roman"/>
          <w:sz w:val="24"/>
          <w:szCs w:val="24"/>
        </w:rPr>
        <w:br/>
      </w:r>
      <w:r w:rsidRPr="00EE5CE5">
        <w:rPr>
          <w:rFonts w:ascii="Times New Roman" w:hAnsi="Times New Roman" w:cs="Times New Roman"/>
          <w:sz w:val="24"/>
          <w:szCs w:val="24"/>
        </w:rPr>
        <w:br/>
      </w:r>
      <w:r w:rsidRPr="00EE5CE5">
        <w:rPr>
          <w:rFonts w:ascii="Times New Roman" w:hAnsi="Times New Roman" w:cs="Times New Roman"/>
          <w:b/>
          <w:bCs/>
          <w:sz w:val="24"/>
          <w:szCs w:val="24"/>
        </w:rPr>
        <w:t>Пляж: </w:t>
      </w:r>
      <w:r w:rsidRPr="00EE5CE5">
        <w:rPr>
          <w:rFonts w:ascii="Times New Roman" w:hAnsi="Times New Roman" w:cs="Times New Roman"/>
          <w:sz w:val="24"/>
          <w:szCs w:val="24"/>
        </w:rPr>
        <w:br/>
        <w:t>Песчаный пляж в 10 метрах от отеля.</w:t>
      </w:r>
    </w:p>
    <w:tbl>
      <w:tblPr>
        <w:tblW w:w="14685" w:type="dxa"/>
        <w:tblCellMar>
          <w:top w:w="15" w:type="dxa"/>
          <w:left w:w="15" w:type="dxa"/>
          <w:bottom w:w="15" w:type="dxa"/>
          <w:right w:w="15" w:type="dxa"/>
        </w:tblCellMar>
        <w:tblLook w:val="04A0" w:firstRow="1" w:lastRow="0" w:firstColumn="1" w:lastColumn="0" w:noHBand="0" w:noVBand="1"/>
      </w:tblPr>
      <w:tblGrid>
        <w:gridCol w:w="14685"/>
      </w:tblGrid>
      <w:tr w:rsidR="00B136D1" w:rsidRPr="00EE5CE5" w:rsidTr="00B136D1">
        <w:trPr>
          <w:trHeight w:val="150"/>
        </w:trPr>
        <w:tc>
          <w:tcPr>
            <w:tcW w:w="0" w:type="auto"/>
            <w:tcMar>
              <w:top w:w="0" w:type="dxa"/>
              <w:left w:w="0" w:type="dxa"/>
              <w:bottom w:w="0" w:type="dxa"/>
              <w:right w:w="0" w:type="dxa"/>
            </w:tcMar>
            <w:hideMark/>
          </w:tcPr>
          <w:p w:rsidR="00B136D1" w:rsidRPr="00EE5CE5" w:rsidRDefault="00B136D1" w:rsidP="00EE5CE5">
            <w:pPr>
              <w:spacing w:after="0" w:line="240" w:lineRule="auto"/>
              <w:rPr>
                <w:rFonts w:ascii="Times New Roman" w:hAnsi="Times New Roman" w:cs="Times New Roman"/>
                <w:sz w:val="24"/>
                <w:szCs w:val="24"/>
              </w:rPr>
            </w:pPr>
          </w:p>
        </w:tc>
      </w:tr>
    </w:tbl>
    <w:p w:rsidR="00B136D1" w:rsidRPr="00B136D1" w:rsidRDefault="00B136D1"/>
    <w:sectPr w:rsidR="00B136D1" w:rsidRPr="00B1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D1"/>
    <w:rsid w:val="000659D1"/>
    <w:rsid w:val="00146186"/>
    <w:rsid w:val="00325BC2"/>
    <w:rsid w:val="006736DD"/>
    <w:rsid w:val="00902734"/>
    <w:rsid w:val="009C228B"/>
    <w:rsid w:val="00B136D1"/>
    <w:rsid w:val="00E93049"/>
    <w:rsid w:val="00EE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D1"/>
    <w:rPr>
      <w:rFonts w:ascii="Tahoma" w:hAnsi="Tahoma" w:cs="Tahoma"/>
      <w:sz w:val="16"/>
      <w:szCs w:val="16"/>
    </w:rPr>
  </w:style>
  <w:style w:type="character" w:styleId="a5">
    <w:name w:val="Hyperlink"/>
    <w:basedOn w:val="a0"/>
    <w:uiPriority w:val="99"/>
    <w:unhideWhenUsed/>
    <w:rsid w:val="00B136D1"/>
    <w:rPr>
      <w:color w:val="0000FF" w:themeColor="hyperlink"/>
      <w:u w:val="single"/>
    </w:rPr>
  </w:style>
  <w:style w:type="table" w:styleId="a6">
    <w:name w:val="Table Grid"/>
    <w:basedOn w:val="a1"/>
    <w:uiPriority w:val="59"/>
    <w:rsid w:val="00325B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D1"/>
    <w:rPr>
      <w:rFonts w:ascii="Tahoma" w:hAnsi="Tahoma" w:cs="Tahoma"/>
      <w:sz w:val="16"/>
      <w:szCs w:val="16"/>
    </w:rPr>
  </w:style>
  <w:style w:type="character" w:styleId="a5">
    <w:name w:val="Hyperlink"/>
    <w:basedOn w:val="a0"/>
    <w:uiPriority w:val="99"/>
    <w:unhideWhenUsed/>
    <w:rsid w:val="00B136D1"/>
    <w:rPr>
      <w:color w:val="0000FF" w:themeColor="hyperlink"/>
      <w:u w:val="single"/>
    </w:rPr>
  </w:style>
  <w:style w:type="table" w:styleId="a6">
    <w:name w:val="Table Grid"/>
    <w:basedOn w:val="a1"/>
    <w:uiPriority w:val="59"/>
    <w:rsid w:val="00325B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577">
      <w:bodyDiv w:val="1"/>
      <w:marLeft w:val="0"/>
      <w:marRight w:val="0"/>
      <w:marTop w:val="0"/>
      <w:marBottom w:val="0"/>
      <w:divBdr>
        <w:top w:val="none" w:sz="0" w:space="0" w:color="auto"/>
        <w:left w:val="none" w:sz="0" w:space="0" w:color="auto"/>
        <w:bottom w:val="none" w:sz="0" w:space="0" w:color="auto"/>
        <w:right w:val="none" w:sz="0" w:space="0" w:color="auto"/>
      </w:divBdr>
      <w:divsChild>
        <w:div w:id="152111885">
          <w:marLeft w:val="0"/>
          <w:marRight w:val="0"/>
          <w:marTop w:val="0"/>
          <w:marBottom w:val="120"/>
          <w:divBdr>
            <w:top w:val="none" w:sz="0" w:space="0" w:color="auto"/>
            <w:left w:val="none" w:sz="0" w:space="0" w:color="auto"/>
            <w:bottom w:val="none" w:sz="0" w:space="0" w:color="auto"/>
            <w:right w:val="none" w:sz="0" w:space="0" w:color="auto"/>
          </w:divBdr>
        </w:div>
        <w:div w:id="834340940">
          <w:marLeft w:val="0"/>
          <w:marRight w:val="0"/>
          <w:marTop w:val="180"/>
          <w:marBottom w:val="180"/>
          <w:divBdr>
            <w:top w:val="none" w:sz="0" w:space="0" w:color="auto"/>
            <w:left w:val="none" w:sz="0" w:space="0" w:color="auto"/>
            <w:bottom w:val="none" w:sz="0" w:space="0" w:color="auto"/>
            <w:right w:val="none" w:sz="0" w:space="0" w:color="auto"/>
          </w:divBdr>
          <w:divsChild>
            <w:div w:id="1868372858">
              <w:marLeft w:val="0"/>
              <w:marRight w:val="0"/>
              <w:marTop w:val="180"/>
              <w:marBottom w:val="180"/>
              <w:divBdr>
                <w:top w:val="none" w:sz="0" w:space="0" w:color="auto"/>
                <w:left w:val="none" w:sz="0" w:space="0" w:color="auto"/>
                <w:bottom w:val="none" w:sz="0" w:space="0" w:color="auto"/>
                <w:right w:val="none" w:sz="0" w:space="0" w:color="auto"/>
              </w:divBdr>
            </w:div>
          </w:divsChild>
        </w:div>
        <w:div w:id="1798984200">
          <w:marLeft w:val="0"/>
          <w:marRight w:val="0"/>
          <w:marTop w:val="0"/>
          <w:marBottom w:val="150"/>
          <w:divBdr>
            <w:top w:val="none" w:sz="0" w:space="0" w:color="auto"/>
            <w:left w:val="none" w:sz="0" w:space="0" w:color="auto"/>
            <w:bottom w:val="none" w:sz="0" w:space="0" w:color="auto"/>
            <w:right w:val="none" w:sz="0" w:space="0" w:color="auto"/>
          </w:divBdr>
        </w:div>
      </w:divsChild>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admiral-slano.com/en/" TargetMode="External"/><Relationship Id="rId3" Type="http://schemas.openxmlformats.org/officeDocument/2006/relationships/settings" Target="settings.xml"/><Relationship Id="rId7" Type="http://schemas.openxmlformats.org/officeDocument/2006/relationships/hyperlink" Target="mailto:sales@hoteladmiral-sla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464</Words>
  <Characters>2648</Characters>
  <Application>Microsoft Office Word</Application>
  <DocSecurity>0</DocSecurity>
  <Lines>22</Lines>
  <Paragraphs>6</Paragraphs>
  <ScaleCrop>false</ScaleCrop>
  <Company>CtrlSoft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Эдуард</cp:lastModifiedBy>
  <cp:revision>15</cp:revision>
  <dcterms:created xsi:type="dcterms:W3CDTF">2012-05-08T08:14:00Z</dcterms:created>
  <dcterms:modified xsi:type="dcterms:W3CDTF">2012-05-13T13:23:00Z</dcterms:modified>
</cp:coreProperties>
</file>